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0433AA" w:rsidRPr="000433AA">
        <w:rPr>
          <w:rFonts w:ascii="Times New Roman" w:hAnsi="Times New Roman" w:cs="Times New Roman"/>
          <w:sz w:val="28"/>
          <w:szCs w:val="28"/>
        </w:rPr>
        <w:t xml:space="preserve">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</w:t>
      </w:r>
      <w:proofErr w:type="gramEnd"/>
      <w:r w:rsidR="005B0D0E" w:rsidRPr="00595999">
        <w:rPr>
          <w:rFonts w:ascii="Times New Roman" w:hAnsi="Times New Roman" w:cs="Times New Roman"/>
          <w:sz w:val="28"/>
          <w:szCs w:val="28"/>
        </w:rPr>
        <w:t xml:space="preserve">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упруга </w:t>
      </w:r>
      <w:proofErr w:type="gramStart"/>
      <w:r w:rsidR="00E6680C" w:rsidRPr="00595999">
        <w:rPr>
          <w:rFonts w:ascii="Times New Roman" w:hAnsi="Times New Roman" w:cs="Times New Roman"/>
          <w:sz w:val="28"/>
          <w:szCs w:val="28"/>
        </w:rPr>
        <w:t>начальника отдела органа исполнительной власти субъекта Российской</w:t>
      </w:r>
      <w:proofErr w:type="gramEnd"/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было установлено, что несмотря на тот факт, что брак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C0" w:rsidRDefault="002178C0" w:rsidP="002838ED">
      <w:pPr>
        <w:spacing w:after="0" w:line="240" w:lineRule="auto"/>
      </w:pPr>
      <w:r>
        <w:separator/>
      </w:r>
    </w:p>
  </w:endnote>
  <w:endnote w:type="continuationSeparator" w:id="0">
    <w:p w:rsidR="002178C0" w:rsidRDefault="002178C0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C0" w:rsidRDefault="002178C0" w:rsidP="002838ED">
      <w:pPr>
        <w:spacing w:after="0" w:line="240" w:lineRule="auto"/>
      </w:pPr>
      <w:r>
        <w:separator/>
      </w:r>
    </w:p>
  </w:footnote>
  <w:footnote w:type="continuationSeparator" w:id="0">
    <w:p w:rsidR="002178C0" w:rsidRDefault="002178C0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D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178C0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5C6A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15DE6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4BDD2-C152-4D08-A83F-215A90B1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327</cp:lastModifiedBy>
  <cp:revision>2</cp:revision>
  <cp:lastPrinted>2019-10-17T11:32:00Z</cp:lastPrinted>
  <dcterms:created xsi:type="dcterms:W3CDTF">2020-08-31T09:35:00Z</dcterms:created>
  <dcterms:modified xsi:type="dcterms:W3CDTF">2020-08-31T09:35:00Z</dcterms:modified>
</cp:coreProperties>
</file>