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DEA" w:rsidRPr="001B3DEA" w:rsidRDefault="001B3DEA" w:rsidP="001B3DEA">
      <w:pPr>
        <w:suppressAutoHyphens/>
        <w:spacing w:after="0" w:line="240" w:lineRule="auto"/>
        <w:ind w:left="0" w:right="0" w:firstLine="0"/>
        <w:jc w:val="center"/>
        <w:rPr>
          <w:color w:val="0000FF"/>
          <w:sz w:val="26"/>
          <w:szCs w:val="26"/>
          <w:lang w:eastAsia="ar-SA"/>
        </w:rPr>
      </w:pPr>
      <w:r w:rsidRPr="001B3DEA">
        <w:rPr>
          <w:noProof/>
          <w:color w:val="auto"/>
          <w:sz w:val="26"/>
          <w:szCs w:val="26"/>
        </w:rPr>
        <w:drawing>
          <wp:inline distT="0" distB="0" distL="0" distR="0" wp14:anchorId="2004C5E4" wp14:editId="72287931">
            <wp:extent cx="657225" cy="762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657225" cy="762000"/>
                    </a:xfrm>
                    <a:prstGeom prst="rect">
                      <a:avLst/>
                    </a:prstGeom>
                    <a:solidFill>
                      <a:srgbClr val="FFFFFF"/>
                    </a:solidFill>
                    <a:ln>
                      <a:noFill/>
                    </a:ln>
                  </pic:spPr>
                </pic:pic>
              </a:graphicData>
            </a:graphic>
          </wp:inline>
        </w:drawing>
      </w:r>
    </w:p>
    <w:p w:rsidR="001B3DEA" w:rsidRPr="001B3DEA" w:rsidRDefault="001B3DEA" w:rsidP="001B3DEA">
      <w:pPr>
        <w:keepNext/>
        <w:widowControl w:val="0"/>
        <w:tabs>
          <w:tab w:val="num" w:pos="0"/>
        </w:tabs>
        <w:suppressAutoHyphens/>
        <w:spacing w:before="240" w:after="60" w:line="240" w:lineRule="auto"/>
        <w:ind w:left="432" w:right="0" w:hanging="432"/>
        <w:jc w:val="center"/>
        <w:outlineLvl w:val="0"/>
        <w:rPr>
          <w:rFonts w:ascii="Arial" w:hAnsi="Arial" w:cs="Arial"/>
          <w:b/>
          <w:bCs/>
          <w:color w:val="0000FF"/>
          <w:kern w:val="1"/>
          <w:sz w:val="26"/>
          <w:szCs w:val="26"/>
          <w:lang w:eastAsia="ar-SA"/>
        </w:rPr>
      </w:pPr>
      <w:r w:rsidRPr="001B3DEA">
        <w:rPr>
          <w:rFonts w:ascii="Arial" w:hAnsi="Arial" w:cs="Arial"/>
          <w:b/>
          <w:bCs/>
          <w:color w:val="0000FF"/>
          <w:kern w:val="1"/>
          <w:sz w:val="26"/>
          <w:szCs w:val="26"/>
          <w:lang w:eastAsia="ar-SA"/>
        </w:rPr>
        <w:t>МИНИСТЕРСТВО СПОРТА РОССИЙСКОЙ ФЕДЕРАЦИИ</w:t>
      </w:r>
    </w:p>
    <w:p w:rsidR="001B3DEA" w:rsidRPr="001B3DEA" w:rsidRDefault="001B3DEA" w:rsidP="001B3DEA">
      <w:pPr>
        <w:suppressAutoHyphens/>
        <w:spacing w:after="0" w:line="240" w:lineRule="auto"/>
        <w:ind w:left="0" w:right="0" w:firstLine="0"/>
        <w:jc w:val="center"/>
        <w:rPr>
          <w:b/>
          <w:color w:val="0000FF"/>
          <w:sz w:val="26"/>
          <w:szCs w:val="26"/>
          <w:lang w:eastAsia="ar-SA"/>
        </w:rPr>
      </w:pPr>
      <w:r w:rsidRPr="001B3DEA">
        <w:rPr>
          <w:b/>
          <w:color w:val="0000FF"/>
          <w:sz w:val="26"/>
          <w:szCs w:val="26"/>
          <w:lang w:eastAsia="ar-SA"/>
        </w:rPr>
        <w:t>Федеральное государственное бюджетное учреждение</w:t>
      </w:r>
    </w:p>
    <w:p w:rsidR="001B3DEA" w:rsidRPr="001B3DEA" w:rsidRDefault="001B3DEA" w:rsidP="001B3DEA">
      <w:pPr>
        <w:suppressAutoHyphens/>
        <w:spacing w:after="0" w:line="240" w:lineRule="auto"/>
        <w:ind w:left="0" w:right="0" w:firstLine="0"/>
        <w:jc w:val="center"/>
        <w:rPr>
          <w:color w:val="0000FF"/>
          <w:sz w:val="26"/>
          <w:szCs w:val="26"/>
          <w:lang w:eastAsia="ar-SA"/>
        </w:rPr>
      </w:pPr>
      <w:r w:rsidRPr="001B3DEA">
        <w:rPr>
          <w:b/>
          <w:color w:val="0000FF"/>
          <w:sz w:val="26"/>
          <w:szCs w:val="26"/>
          <w:lang w:eastAsia="ar-SA"/>
        </w:rPr>
        <w:t xml:space="preserve">«Тренировочный центр сборных команд </w:t>
      </w:r>
      <w:proofErr w:type="gramStart"/>
      <w:r w:rsidRPr="001B3DEA">
        <w:rPr>
          <w:b/>
          <w:color w:val="0000FF"/>
          <w:sz w:val="26"/>
          <w:szCs w:val="26"/>
          <w:lang w:eastAsia="ar-SA"/>
        </w:rPr>
        <w:t>России  «</w:t>
      </w:r>
      <w:proofErr w:type="gramEnd"/>
      <w:r w:rsidRPr="001B3DEA">
        <w:rPr>
          <w:b/>
          <w:color w:val="0000FF"/>
          <w:sz w:val="26"/>
          <w:szCs w:val="26"/>
          <w:lang w:eastAsia="ar-SA"/>
        </w:rPr>
        <w:t>Озеро Круглое»</w:t>
      </w:r>
    </w:p>
    <w:p w:rsidR="001B3DEA" w:rsidRPr="001B3DEA" w:rsidRDefault="001B3DEA" w:rsidP="001B3DEA">
      <w:pPr>
        <w:suppressAutoHyphens/>
        <w:spacing w:after="0" w:line="240" w:lineRule="auto"/>
        <w:ind w:left="0" w:right="0" w:firstLine="0"/>
        <w:jc w:val="center"/>
        <w:rPr>
          <w:rFonts w:cs="Mangal"/>
          <w:color w:val="0000FF"/>
          <w:sz w:val="26"/>
          <w:szCs w:val="26"/>
          <w:u w:val="single"/>
          <w:lang w:eastAsia="ar-SA"/>
        </w:rPr>
      </w:pPr>
      <w:r w:rsidRPr="001B3DEA">
        <w:rPr>
          <w:color w:val="0000FF"/>
          <w:sz w:val="26"/>
          <w:szCs w:val="26"/>
          <w:lang w:eastAsia="ar-SA"/>
        </w:rPr>
        <w:t xml:space="preserve">141895, Московская область, Дмитровский р-н, дер. </w:t>
      </w:r>
      <w:proofErr w:type="spellStart"/>
      <w:r w:rsidRPr="001B3DEA">
        <w:rPr>
          <w:color w:val="0000FF"/>
          <w:sz w:val="26"/>
          <w:szCs w:val="26"/>
          <w:lang w:eastAsia="ar-SA"/>
        </w:rPr>
        <w:t>Агафониха</w:t>
      </w:r>
      <w:proofErr w:type="spellEnd"/>
    </w:p>
    <w:p w:rsidR="001B3DEA" w:rsidRPr="001B3DEA" w:rsidRDefault="001B3DEA" w:rsidP="001B3DEA">
      <w:pPr>
        <w:pBdr>
          <w:bottom w:val="single" w:sz="4" w:space="1" w:color="000000"/>
        </w:pBdr>
        <w:suppressAutoHyphens/>
        <w:spacing w:after="0" w:line="240" w:lineRule="auto"/>
        <w:ind w:left="0" w:right="0" w:firstLine="0"/>
        <w:jc w:val="center"/>
        <w:rPr>
          <w:color w:val="auto"/>
          <w:sz w:val="26"/>
          <w:szCs w:val="26"/>
          <w:lang w:eastAsia="ar-SA"/>
        </w:rPr>
      </w:pPr>
      <w:r w:rsidRPr="001B3DEA">
        <w:rPr>
          <w:rFonts w:cs="Mangal"/>
          <w:color w:val="0000FF"/>
          <w:sz w:val="26"/>
          <w:szCs w:val="26"/>
          <w:lang w:eastAsia="ar-SA"/>
        </w:rPr>
        <w:t xml:space="preserve">Тел/Факс (495) 730-25-85;  </w:t>
      </w:r>
      <w:r w:rsidRPr="001B3DEA">
        <w:rPr>
          <w:rFonts w:cs="Mangal"/>
          <w:color w:val="0000FF"/>
          <w:sz w:val="26"/>
          <w:szCs w:val="26"/>
          <w:lang w:val="en-US" w:eastAsia="ar-SA"/>
        </w:rPr>
        <w:t>e</w:t>
      </w:r>
      <w:r w:rsidRPr="001B3DEA">
        <w:rPr>
          <w:rFonts w:cs="Mangal"/>
          <w:color w:val="0000FF"/>
          <w:sz w:val="26"/>
          <w:szCs w:val="26"/>
          <w:lang w:eastAsia="ar-SA"/>
        </w:rPr>
        <w:t>-</w:t>
      </w:r>
      <w:r w:rsidRPr="001B3DEA">
        <w:rPr>
          <w:rFonts w:cs="Mangal"/>
          <w:color w:val="0000FF"/>
          <w:sz w:val="26"/>
          <w:szCs w:val="26"/>
          <w:lang w:val="en-US" w:eastAsia="ar-SA"/>
        </w:rPr>
        <w:t>mail</w:t>
      </w:r>
      <w:r w:rsidRPr="001B3DEA">
        <w:rPr>
          <w:rFonts w:cs="Mangal"/>
          <w:color w:val="0000FF"/>
          <w:sz w:val="26"/>
          <w:szCs w:val="26"/>
          <w:lang w:eastAsia="ar-SA"/>
        </w:rPr>
        <w:t>:</w:t>
      </w:r>
      <w:r w:rsidRPr="001B3DEA">
        <w:rPr>
          <w:rFonts w:cs="Mangal"/>
          <w:color w:val="0000FF"/>
          <w:sz w:val="26"/>
          <w:szCs w:val="26"/>
          <w:lang w:val="en-US" w:eastAsia="ar-SA"/>
        </w:rPr>
        <w:t>mail</w:t>
      </w:r>
      <w:r w:rsidRPr="001B3DEA">
        <w:rPr>
          <w:rFonts w:cs="Mangal"/>
          <w:color w:val="0000FF"/>
          <w:sz w:val="26"/>
          <w:szCs w:val="26"/>
          <w:lang w:eastAsia="ar-SA"/>
        </w:rPr>
        <w:t>@</w:t>
      </w:r>
      <w:proofErr w:type="spellStart"/>
      <w:r w:rsidRPr="001B3DEA">
        <w:rPr>
          <w:rFonts w:cs="Mangal"/>
          <w:color w:val="0000FF"/>
          <w:sz w:val="26"/>
          <w:szCs w:val="26"/>
          <w:lang w:val="en-US" w:eastAsia="ar-SA"/>
        </w:rPr>
        <w:t>sbok</w:t>
      </w:r>
      <w:proofErr w:type="spellEnd"/>
      <w:r w:rsidRPr="001B3DEA">
        <w:rPr>
          <w:rFonts w:cs="Mangal"/>
          <w:color w:val="0000FF"/>
          <w:sz w:val="26"/>
          <w:szCs w:val="26"/>
          <w:lang w:eastAsia="ar-SA"/>
        </w:rPr>
        <w:t>.</w:t>
      </w:r>
      <w:proofErr w:type="spellStart"/>
      <w:r w:rsidRPr="001B3DEA">
        <w:rPr>
          <w:rFonts w:cs="Mangal"/>
          <w:color w:val="0000FF"/>
          <w:sz w:val="26"/>
          <w:szCs w:val="26"/>
          <w:lang w:val="en-US" w:eastAsia="ar-SA"/>
        </w:rPr>
        <w:t>ru</w:t>
      </w:r>
      <w:proofErr w:type="spellEnd"/>
      <w:r w:rsidRPr="001B3DEA">
        <w:rPr>
          <w:color w:val="auto"/>
          <w:sz w:val="24"/>
          <w:szCs w:val="24"/>
          <w:lang w:eastAsia="ar-SA"/>
        </w:rPr>
        <w:fldChar w:fldCharType="begin"/>
      </w:r>
      <w:r w:rsidRPr="001B3DEA">
        <w:rPr>
          <w:color w:val="auto"/>
          <w:sz w:val="24"/>
          <w:szCs w:val="24"/>
          <w:lang w:eastAsia="ar-SA"/>
        </w:rPr>
        <w:instrText xml:space="preserve"> HYPERLINK "mailto:ozero-krugloe@mail.ru" </w:instrText>
      </w:r>
      <w:r w:rsidRPr="001B3DEA">
        <w:rPr>
          <w:color w:val="auto"/>
          <w:sz w:val="24"/>
          <w:szCs w:val="24"/>
          <w:lang w:eastAsia="ar-SA"/>
        </w:rPr>
        <w:fldChar w:fldCharType="separate"/>
      </w:r>
      <w:r w:rsidRPr="001B3DEA">
        <w:rPr>
          <w:color w:val="auto"/>
          <w:sz w:val="24"/>
          <w:szCs w:val="24"/>
          <w:lang w:eastAsia="ar-SA"/>
        </w:rPr>
        <w:fldChar w:fldCharType="end"/>
      </w:r>
      <w:r w:rsidRPr="001B3DEA">
        <w:rPr>
          <w:rFonts w:cs="Mangal"/>
          <w:color w:val="000080"/>
          <w:sz w:val="26"/>
          <w:szCs w:val="26"/>
          <w:lang w:eastAsia="ar-SA"/>
        </w:rPr>
        <w:t xml:space="preserve"> </w:t>
      </w:r>
    </w:p>
    <w:p w:rsidR="00720550" w:rsidRDefault="003D2AF4">
      <w:pPr>
        <w:spacing w:after="155" w:line="259" w:lineRule="auto"/>
        <w:ind w:left="0" w:right="0" w:firstLine="0"/>
        <w:jc w:val="left"/>
      </w:pPr>
      <w:r>
        <w:t xml:space="preserve"> </w:t>
      </w:r>
    </w:p>
    <w:p w:rsidR="00720550" w:rsidRDefault="003D2AF4" w:rsidP="001B3DEA">
      <w:pPr>
        <w:spacing w:after="361" w:line="259" w:lineRule="auto"/>
        <w:ind w:left="0" w:right="0" w:firstLine="0"/>
        <w:jc w:val="left"/>
      </w:pPr>
      <w:r>
        <w:t xml:space="preserve"> </w:t>
      </w:r>
      <w:r>
        <w:rPr>
          <w:sz w:val="50"/>
        </w:rPr>
        <w:t xml:space="preserve"> </w:t>
      </w:r>
    </w:p>
    <w:p w:rsidR="00720550" w:rsidRDefault="003D2AF4">
      <w:pPr>
        <w:pStyle w:val="1"/>
      </w:pPr>
      <w:r>
        <w:t xml:space="preserve">ПАМЯТКА </w:t>
      </w:r>
    </w:p>
    <w:p w:rsidR="00720550" w:rsidRDefault="003D2AF4">
      <w:pPr>
        <w:spacing w:after="158" w:line="259" w:lineRule="auto"/>
        <w:ind w:left="98" w:right="0" w:firstLine="0"/>
        <w:jc w:val="center"/>
      </w:pPr>
      <w:r>
        <w:rPr>
          <w:b/>
          <w:color w:val="C00000"/>
          <w:sz w:val="50"/>
        </w:rPr>
        <w:t xml:space="preserve"> </w:t>
      </w:r>
    </w:p>
    <w:p w:rsidR="00720550" w:rsidRDefault="003D2AF4">
      <w:pPr>
        <w:spacing w:after="122" w:line="259" w:lineRule="auto"/>
        <w:ind w:left="98" w:right="0" w:firstLine="0"/>
        <w:jc w:val="center"/>
      </w:pPr>
      <w:r>
        <w:rPr>
          <w:b/>
          <w:color w:val="C00000"/>
          <w:sz w:val="50"/>
        </w:rPr>
        <w:t xml:space="preserve"> </w:t>
      </w:r>
    </w:p>
    <w:p w:rsidR="00720550" w:rsidRDefault="003D2AF4">
      <w:pPr>
        <w:spacing w:after="0" w:line="383" w:lineRule="auto"/>
        <w:ind w:left="0" w:right="0" w:firstLine="0"/>
        <w:jc w:val="center"/>
      </w:pPr>
      <w:r>
        <w:rPr>
          <w:b/>
          <w:color w:val="C00000"/>
          <w:sz w:val="46"/>
        </w:rPr>
        <w:t xml:space="preserve">Антикоррупционные стандарты поведения работников </w:t>
      </w:r>
      <w:r w:rsidR="001B3DEA">
        <w:rPr>
          <w:b/>
          <w:color w:val="C00000"/>
          <w:sz w:val="46"/>
        </w:rPr>
        <w:t>Федерального государственного бюджетного учреждения «Тренировочный центр сборных команд России «Озеро Круглое»</w:t>
      </w:r>
    </w:p>
    <w:p w:rsidR="00720550" w:rsidRDefault="00720550">
      <w:pPr>
        <w:spacing w:after="155" w:line="259" w:lineRule="auto"/>
        <w:ind w:left="43" w:right="0" w:firstLine="0"/>
        <w:jc w:val="center"/>
      </w:pPr>
    </w:p>
    <w:p w:rsidR="00DF2BAF" w:rsidRDefault="00DF2BAF">
      <w:pPr>
        <w:spacing w:after="155" w:line="259" w:lineRule="auto"/>
        <w:ind w:left="43" w:right="0" w:firstLine="0"/>
        <w:jc w:val="center"/>
      </w:pPr>
    </w:p>
    <w:p w:rsidR="00720550" w:rsidRDefault="003D2AF4">
      <w:pPr>
        <w:spacing w:after="157" w:line="259" w:lineRule="auto"/>
        <w:ind w:left="43" w:right="0" w:firstLine="0"/>
        <w:jc w:val="center"/>
      </w:pPr>
      <w:r>
        <w:rPr>
          <w:b/>
          <w:color w:val="C00000"/>
        </w:rPr>
        <w:t xml:space="preserve"> </w:t>
      </w:r>
    </w:p>
    <w:p w:rsidR="00720550" w:rsidRDefault="003D2AF4">
      <w:pPr>
        <w:spacing w:after="155" w:line="259" w:lineRule="auto"/>
        <w:ind w:left="43" w:right="0" w:firstLine="0"/>
        <w:jc w:val="center"/>
      </w:pPr>
      <w:r>
        <w:rPr>
          <w:b/>
          <w:color w:val="C00000"/>
        </w:rPr>
        <w:t xml:space="preserve"> </w:t>
      </w:r>
    </w:p>
    <w:p w:rsidR="00DF2BAF" w:rsidRDefault="00DF2BAF">
      <w:pPr>
        <w:spacing w:after="156" w:line="259" w:lineRule="auto"/>
        <w:ind w:left="43" w:right="0" w:firstLine="0"/>
        <w:jc w:val="center"/>
        <w:rPr>
          <w:b/>
          <w:color w:val="2F5496"/>
        </w:rPr>
      </w:pPr>
    </w:p>
    <w:p w:rsidR="00720550" w:rsidRDefault="003D2AF4">
      <w:pPr>
        <w:spacing w:after="156" w:line="259" w:lineRule="auto"/>
        <w:ind w:left="43" w:right="0" w:firstLine="0"/>
        <w:jc w:val="center"/>
      </w:pPr>
      <w:r>
        <w:rPr>
          <w:b/>
          <w:color w:val="2F5496"/>
        </w:rPr>
        <w:t xml:space="preserve"> </w:t>
      </w:r>
    </w:p>
    <w:p w:rsidR="00720550" w:rsidRDefault="003D2AF4">
      <w:pPr>
        <w:spacing w:after="157" w:line="259" w:lineRule="auto"/>
        <w:ind w:left="43" w:right="0" w:firstLine="0"/>
        <w:jc w:val="center"/>
      </w:pPr>
      <w:r>
        <w:rPr>
          <w:b/>
          <w:color w:val="2F5496"/>
        </w:rPr>
        <w:t xml:space="preserve"> </w:t>
      </w:r>
    </w:p>
    <w:p w:rsidR="00720550" w:rsidRDefault="003D2AF4">
      <w:pPr>
        <w:pStyle w:val="2"/>
      </w:pPr>
      <w:r>
        <w:lastRenderedPageBreak/>
        <w:t xml:space="preserve">ОСНОВНЫЕ ПОНЯТИЯ  </w:t>
      </w:r>
    </w:p>
    <w:p w:rsidR="00720550" w:rsidRDefault="003D2AF4">
      <w:pPr>
        <w:ind w:left="-15" w:right="20" w:firstLine="540"/>
      </w:pPr>
      <w:r>
        <w:rPr>
          <w:b/>
          <w:i/>
          <w:color w:val="C00000"/>
        </w:rPr>
        <w:t>Коррупция</w:t>
      </w:r>
      <w:r>
        <w:t xml:space="preserve"> - </w:t>
      </w:r>
      <w: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w:t>
      </w:r>
      <w:r>
        <w:t>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либо совершение вы</w:t>
      </w:r>
      <w:r>
        <w:t xml:space="preserve">шеназванных деяний             от имени или в интересах юридического лица.  </w:t>
      </w:r>
    </w:p>
    <w:p w:rsidR="00720550" w:rsidRDefault="003D2AF4">
      <w:pPr>
        <w:spacing w:after="0"/>
        <w:ind w:left="-15" w:right="20" w:firstLine="540"/>
      </w:pPr>
      <w:r>
        <w:rPr>
          <w:b/>
          <w:i/>
          <w:color w:val="C00000"/>
        </w:rPr>
        <w:t>Противодействие коррупции</w:t>
      </w:r>
      <w:r>
        <w:rPr>
          <w:color w:val="C00000"/>
        </w:rPr>
        <w:t xml:space="preserve"> </w:t>
      </w:r>
      <w:r>
        <w:t xml:space="preserve">- </w:t>
      </w:r>
      <w:r>
        <w:t xml:space="preserve">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DF2BAF" w:rsidRDefault="003D2AF4" w:rsidP="00DF2BAF">
      <w:pPr>
        <w:pStyle w:val="a3"/>
        <w:numPr>
          <w:ilvl w:val="0"/>
          <w:numId w:val="5"/>
        </w:numPr>
        <w:tabs>
          <w:tab w:val="left" w:pos="993"/>
        </w:tabs>
        <w:spacing w:after="17"/>
        <w:ind w:left="0" w:right="20" w:firstLine="567"/>
      </w:pPr>
      <w:r>
        <w:t>по предупр</w:t>
      </w:r>
      <w:r>
        <w:t>еждению коррупции, в том числе по выявлению и</w:t>
      </w:r>
      <w:r w:rsidR="00DF2BAF">
        <w:t xml:space="preserve"> </w:t>
      </w:r>
      <w:r>
        <w:t xml:space="preserve">последующему устранению причин коррупции (профилактика коррупции); </w:t>
      </w:r>
    </w:p>
    <w:p w:rsidR="00DF2BAF" w:rsidRDefault="003D2AF4" w:rsidP="00DF2BAF">
      <w:pPr>
        <w:pStyle w:val="a3"/>
        <w:numPr>
          <w:ilvl w:val="0"/>
          <w:numId w:val="5"/>
        </w:numPr>
        <w:tabs>
          <w:tab w:val="left" w:pos="993"/>
        </w:tabs>
        <w:spacing w:after="17"/>
        <w:ind w:left="0" w:right="20" w:firstLine="567"/>
      </w:pPr>
      <w:r>
        <w:t xml:space="preserve">по </w:t>
      </w:r>
      <w:r>
        <w:tab/>
        <w:t>выявлению,</w:t>
      </w:r>
      <w:r w:rsidR="00DF2BAF">
        <w:t xml:space="preserve"> </w:t>
      </w:r>
      <w:r w:rsidR="00DF2BAF">
        <w:tab/>
        <w:t xml:space="preserve">предупреждению, </w:t>
      </w:r>
      <w:r w:rsidR="00DF2BAF">
        <w:tab/>
        <w:t xml:space="preserve">пресечению, раскрытию </w:t>
      </w:r>
      <w:r>
        <w:t xml:space="preserve">и </w:t>
      </w:r>
      <w:r>
        <w:t xml:space="preserve">расследованию коррупционных правонарушений (борьба с коррупцией); </w:t>
      </w:r>
    </w:p>
    <w:p w:rsidR="00720550" w:rsidRDefault="003D2AF4" w:rsidP="00DF2BAF">
      <w:pPr>
        <w:pStyle w:val="a3"/>
        <w:numPr>
          <w:ilvl w:val="0"/>
          <w:numId w:val="5"/>
        </w:numPr>
        <w:tabs>
          <w:tab w:val="left" w:pos="993"/>
        </w:tabs>
        <w:spacing w:after="17"/>
        <w:ind w:left="0" w:right="20" w:firstLine="567"/>
      </w:pPr>
      <w:r>
        <w:t>по минимизации и (или) ликви</w:t>
      </w:r>
      <w:r w:rsidR="00DF2BAF">
        <w:t xml:space="preserve">дации последствий коррупционных </w:t>
      </w:r>
      <w:r>
        <w:t xml:space="preserve">правонарушений. </w:t>
      </w:r>
    </w:p>
    <w:p w:rsidR="00720550" w:rsidRDefault="003D2AF4" w:rsidP="00DF2BAF">
      <w:pPr>
        <w:spacing w:after="0" w:line="264" w:lineRule="auto"/>
        <w:ind w:left="4536" w:right="28" w:firstLine="0"/>
        <w:jc w:val="left"/>
      </w:pPr>
      <w:r>
        <w:rPr>
          <w:noProof/>
        </w:rPr>
        <w:drawing>
          <wp:anchor distT="0" distB="0" distL="114300" distR="114300" simplePos="0" relativeHeight="251658240" behindDoc="1" locked="0" layoutInCell="1" allowOverlap="0">
            <wp:simplePos x="0" y="0"/>
            <wp:positionH relativeFrom="column">
              <wp:posOffset>-23495</wp:posOffset>
            </wp:positionH>
            <wp:positionV relativeFrom="paragraph">
              <wp:posOffset>130810</wp:posOffset>
            </wp:positionV>
            <wp:extent cx="2501265" cy="2295525"/>
            <wp:effectExtent l="0" t="0" r="0" b="9525"/>
            <wp:wrapSquare wrapText="bothSides"/>
            <wp:docPr id="147" name="Picture 147"/>
            <wp:cNvGraphicFramePr/>
            <a:graphic xmlns:a="http://schemas.openxmlformats.org/drawingml/2006/main">
              <a:graphicData uri="http://schemas.openxmlformats.org/drawingml/2006/picture">
                <pic:pic xmlns:pic="http://schemas.openxmlformats.org/drawingml/2006/picture">
                  <pic:nvPicPr>
                    <pic:cNvPr id="147" name="Picture 147"/>
                    <pic:cNvPicPr/>
                  </pic:nvPicPr>
                  <pic:blipFill>
                    <a:blip r:embed="rId8"/>
                    <a:stretch>
                      <a:fillRect/>
                    </a:stretch>
                  </pic:blipFill>
                  <pic:spPr>
                    <a:xfrm>
                      <a:off x="0" y="0"/>
                      <a:ext cx="2501265" cy="2295525"/>
                    </a:xfrm>
                    <a:prstGeom prst="rect">
                      <a:avLst/>
                    </a:prstGeom>
                  </pic:spPr>
                </pic:pic>
              </a:graphicData>
            </a:graphic>
          </wp:anchor>
        </w:drawing>
      </w:r>
      <w:r>
        <w:rPr>
          <w:b/>
          <w:i/>
          <w:color w:val="C00000"/>
        </w:rPr>
        <w:t>Конфликт интересов</w:t>
      </w:r>
      <w:r>
        <w:rPr>
          <w:color w:val="C00000"/>
        </w:rPr>
        <w:t xml:space="preserve"> </w:t>
      </w:r>
      <w:r w:rsidR="001B3DEA">
        <w:t xml:space="preserve">- ситуация, при </w:t>
      </w:r>
      <w:r>
        <w:t>кот</w:t>
      </w:r>
      <w:r w:rsidR="001B3DEA">
        <w:t xml:space="preserve">орой </w:t>
      </w:r>
      <w:r w:rsidR="001B3DEA">
        <w:tab/>
        <w:t xml:space="preserve">личная заинтересованность (прямая </w:t>
      </w:r>
      <w:r w:rsidR="001B3DEA">
        <w:tab/>
        <w:t xml:space="preserve">или косвенная) </w:t>
      </w:r>
      <w:r w:rsidR="001B3DEA">
        <w:tab/>
        <w:t>лица,</w:t>
      </w:r>
      <w:r w:rsidR="00DF2BAF">
        <w:t xml:space="preserve"> </w:t>
      </w:r>
      <w:r>
        <w:t>з</w:t>
      </w:r>
      <w:r>
        <w:t>ам</w:t>
      </w:r>
      <w:r w:rsidR="001B3DEA">
        <w:t xml:space="preserve">ещающего должность, </w:t>
      </w:r>
      <w:r w:rsidR="001B3DEA">
        <w:tab/>
        <w:t xml:space="preserve">замещение </w:t>
      </w:r>
      <w:r>
        <w:t xml:space="preserve">которой предусматривает </w:t>
      </w:r>
      <w:r>
        <w:tab/>
        <w:t>обязанност</w:t>
      </w:r>
      <w:r>
        <w:t>ь принимать меры по предотвращению и урегулированию конфликта интересов</w:t>
      </w:r>
      <w:r w:rsidR="001B3DEA">
        <w:t xml:space="preserve">, влияет </w:t>
      </w:r>
      <w:r w:rsidR="001B3DEA">
        <w:tab/>
        <w:t xml:space="preserve">или </w:t>
      </w:r>
      <w:r w:rsidR="001B3DEA">
        <w:tab/>
        <w:t xml:space="preserve">может повлиять </w:t>
      </w:r>
      <w:r>
        <w:t xml:space="preserve">на надлежащее, </w:t>
      </w:r>
      <w:r>
        <w:tab/>
        <w:t xml:space="preserve">объективное </w:t>
      </w:r>
      <w:r>
        <w:t>и б</w:t>
      </w:r>
      <w:r w:rsidR="001B3DEA">
        <w:t xml:space="preserve">еспристрастное исполнение </w:t>
      </w:r>
      <w:r>
        <w:t>им</w:t>
      </w:r>
      <w:r w:rsidR="001B3DEA">
        <w:t xml:space="preserve"> должностных </w:t>
      </w:r>
      <w:r w:rsidR="001B3DEA">
        <w:tab/>
        <w:t xml:space="preserve">(служебных) обязанностей </w:t>
      </w:r>
      <w:r w:rsidR="001B3DEA">
        <w:tab/>
        <w:t xml:space="preserve">(осуществление </w:t>
      </w:r>
      <w:r>
        <w:t xml:space="preserve">полномочий). </w:t>
      </w:r>
    </w:p>
    <w:p w:rsidR="00720550" w:rsidRDefault="003D2AF4">
      <w:pPr>
        <w:ind w:left="-15" w:right="20" w:firstLine="540"/>
      </w:pPr>
      <w:r>
        <w:rPr>
          <w:b/>
          <w:i/>
          <w:color w:val="C00000"/>
        </w:rPr>
        <w:t>Личная заинтересо</w:t>
      </w:r>
      <w:r>
        <w:rPr>
          <w:b/>
          <w:i/>
          <w:color w:val="C00000"/>
        </w:rPr>
        <w:t>ванность</w:t>
      </w:r>
      <w:r>
        <w:rPr>
          <w:color w:val="C00000"/>
        </w:rPr>
        <w:t xml:space="preserve"> </w:t>
      </w:r>
      <w:r>
        <w:t>-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и (или) состоящими с ним в близком родстве и</w:t>
      </w:r>
      <w:r>
        <w:t xml:space="preserve">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и (или) лица, состоящие с </w:t>
      </w:r>
      <w:r>
        <w:t>ним в близком родстве или свойст</w:t>
      </w:r>
      <w:r>
        <w:t xml:space="preserve">ве, связаны имущественными, корпоративными или иными близкими отношениями. </w:t>
      </w:r>
    </w:p>
    <w:p w:rsidR="00DF2BAF" w:rsidRDefault="00DF2BAF">
      <w:pPr>
        <w:spacing w:after="160" w:line="259" w:lineRule="auto"/>
        <w:ind w:left="19" w:right="0" w:firstLine="0"/>
        <w:jc w:val="left"/>
        <w:rPr>
          <w:b/>
          <w:color w:val="C00000"/>
        </w:rPr>
      </w:pPr>
    </w:p>
    <w:p w:rsidR="00720550" w:rsidRDefault="003D2AF4">
      <w:pPr>
        <w:spacing w:after="160" w:line="259" w:lineRule="auto"/>
        <w:ind w:left="19" w:right="0" w:firstLine="0"/>
        <w:jc w:val="left"/>
      </w:pPr>
      <w:r>
        <w:rPr>
          <w:b/>
          <w:color w:val="C00000"/>
        </w:rPr>
        <w:lastRenderedPageBreak/>
        <w:t xml:space="preserve">ОСНОВНЫЕ ПРИНЦИПЫ АНТИКОРРУПЦИОННОГО ПОВЕДЕНИЯ: </w:t>
      </w:r>
    </w:p>
    <w:p w:rsidR="00720550" w:rsidRDefault="003D2AF4">
      <w:pPr>
        <w:spacing w:after="211" w:line="259" w:lineRule="auto"/>
        <w:ind w:left="37" w:right="0" w:firstLine="0"/>
        <w:jc w:val="center"/>
      </w:pPr>
      <w:r>
        <w:rPr>
          <w:rFonts w:ascii="Calibri" w:eastAsia="Calibri" w:hAnsi="Calibri" w:cs="Calibri"/>
        </w:rPr>
        <w:t xml:space="preserve"> </w:t>
      </w:r>
    </w:p>
    <w:p w:rsidR="00720550" w:rsidRDefault="003D2AF4">
      <w:pPr>
        <w:spacing w:after="219"/>
        <w:ind w:left="-15" w:right="20" w:firstLine="566"/>
      </w:pPr>
      <w:r>
        <w:rPr>
          <w:b/>
          <w:color w:val="C00000"/>
        </w:rPr>
        <w:t>Неподкупность</w:t>
      </w:r>
      <w:r>
        <w:t xml:space="preserve"> - противостояние проявлению коррупции во всех ее видах;  </w:t>
      </w:r>
    </w:p>
    <w:p w:rsidR="00720550" w:rsidRDefault="003D2AF4">
      <w:pPr>
        <w:spacing w:after="216"/>
        <w:ind w:left="-15" w:right="20" w:firstLine="566"/>
      </w:pPr>
      <w:r>
        <w:rPr>
          <w:b/>
          <w:color w:val="C00000"/>
        </w:rPr>
        <w:t>Законность</w:t>
      </w:r>
      <w:r>
        <w:t xml:space="preserve"> - </w:t>
      </w:r>
      <w:r>
        <w:t xml:space="preserve">выполнение своих служебных обязанностей в пределах установленных полномочий;  </w:t>
      </w:r>
    </w:p>
    <w:p w:rsidR="00720550" w:rsidRDefault="003D2AF4">
      <w:pPr>
        <w:spacing w:after="376"/>
        <w:ind w:left="-15" w:right="20" w:firstLine="566"/>
      </w:pPr>
      <w:r>
        <w:rPr>
          <w:b/>
          <w:color w:val="C00000"/>
        </w:rPr>
        <w:t>Решительность</w:t>
      </w:r>
      <w:r>
        <w:t xml:space="preserve"> - обязательность принятия мер по недопущению возникновения </w:t>
      </w:r>
      <w:proofErr w:type="spellStart"/>
      <w:r>
        <w:t>коррупционно</w:t>
      </w:r>
      <w:proofErr w:type="spellEnd"/>
      <w:r>
        <w:t xml:space="preserve"> опасной ситуации и (или) ликвидации проявлений коррупции;  </w:t>
      </w:r>
    </w:p>
    <w:p w:rsidR="00720550" w:rsidRDefault="003D2AF4" w:rsidP="00016AE2">
      <w:pPr>
        <w:ind w:left="4820" w:right="147" w:firstLine="0"/>
      </w:pPr>
      <w:r>
        <w:rPr>
          <w:noProof/>
        </w:rPr>
        <w:drawing>
          <wp:anchor distT="0" distB="0" distL="114300" distR="114300" simplePos="0" relativeHeight="251659264" behindDoc="0" locked="0" layoutInCell="1" allowOverlap="0">
            <wp:simplePos x="0" y="0"/>
            <wp:positionH relativeFrom="column">
              <wp:posOffset>67894</wp:posOffset>
            </wp:positionH>
            <wp:positionV relativeFrom="paragraph">
              <wp:posOffset>162519</wp:posOffset>
            </wp:positionV>
            <wp:extent cx="2767330" cy="2324100"/>
            <wp:effectExtent l="0" t="0" r="0" b="0"/>
            <wp:wrapSquare wrapText="bothSides"/>
            <wp:docPr id="241" name="Picture 241"/>
            <wp:cNvGraphicFramePr/>
            <a:graphic xmlns:a="http://schemas.openxmlformats.org/drawingml/2006/main">
              <a:graphicData uri="http://schemas.openxmlformats.org/drawingml/2006/picture">
                <pic:pic xmlns:pic="http://schemas.openxmlformats.org/drawingml/2006/picture">
                  <pic:nvPicPr>
                    <pic:cNvPr id="241" name="Picture 241"/>
                    <pic:cNvPicPr/>
                  </pic:nvPicPr>
                  <pic:blipFill>
                    <a:blip r:embed="rId9"/>
                    <a:stretch>
                      <a:fillRect/>
                    </a:stretch>
                  </pic:blipFill>
                  <pic:spPr>
                    <a:xfrm>
                      <a:off x="0" y="0"/>
                      <a:ext cx="2767330" cy="2324100"/>
                    </a:xfrm>
                    <a:prstGeom prst="rect">
                      <a:avLst/>
                    </a:prstGeom>
                  </pic:spPr>
                </pic:pic>
              </a:graphicData>
            </a:graphic>
          </wp:anchor>
        </w:drawing>
      </w:r>
      <w:r>
        <w:rPr>
          <w:b/>
          <w:color w:val="C00000"/>
        </w:rPr>
        <w:t>Требовательность</w:t>
      </w:r>
      <w:r>
        <w:t xml:space="preserve"> - формирован</w:t>
      </w:r>
      <w:r>
        <w:t xml:space="preserve">ие в своей служебной деятельности условий, при которых невозможно появление </w:t>
      </w:r>
      <w:proofErr w:type="spellStart"/>
      <w:r>
        <w:t>коррупционно</w:t>
      </w:r>
      <w:proofErr w:type="spellEnd"/>
      <w:r>
        <w:t xml:space="preserve"> опасной ситуации;  </w:t>
      </w:r>
    </w:p>
    <w:p w:rsidR="00720550" w:rsidRDefault="003D2AF4" w:rsidP="00DF2BAF">
      <w:pPr>
        <w:spacing w:after="24" w:line="259" w:lineRule="auto"/>
        <w:ind w:left="4820" w:right="0" w:firstLine="0"/>
        <w:jc w:val="center"/>
      </w:pPr>
      <w:r>
        <w:t xml:space="preserve"> </w:t>
      </w:r>
    </w:p>
    <w:p w:rsidR="00720550" w:rsidRDefault="003D2AF4" w:rsidP="00016AE2">
      <w:pPr>
        <w:tabs>
          <w:tab w:val="left" w:pos="5103"/>
        </w:tabs>
        <w:spacing w:after="142"/>
        <w:ind w:left="4820" w:right="146" w:firstLine="0"/>
        <w:jc w:val="left"/>
      </w:pPr>
      <w:r>
        <w:rPr>
          <w:b/>
          <w:color w:val="C00000"/>
        </w:rPr>
        <w:t>Открытость</w:t>
      </w:r>
      <w:r>
        <w:t xml:space="preserve"> - подход к организации своей служебной деятельности, позволяющий в пределах, установленных законодательством, </w:t>
      </w:r>
      <w:r w:rsidR="00DF2BAF">
        <w:t>обеспечивать принятие</w:t>
      </w:r>
      <w:r>
        <w:t xml:space="preserve"> </w:t>
      </w:r>
      <w:r w:rsidR="00016AE2">
        <w:t xml:space="preserve">решений на </w:t>
      </w:r>
      <w:r>
        <w:t xml:space="preserve">основании </w:t>
      </w:r>
      <w:r w:rsidR="00016AE2">
        <w:t xml:space="preserve">объективных </w:t>
      </w:r>
      <w:r w:rsidR="00016AE2">
        <w:tab/>
        <w:t xml:space="preserve">и </w:t>
      </w:r>
      <w:r>
        <w:t xml:space="preserve">проверяемых </w:t>
      </w:r>
      <w:r>
        <w:t xml:space="preserve">критериев;  </w:t>
      </w:r>
    </w:p>
    <w:p w:rsidR="00720550" w:rsidRDefault="003D2AF4">
      <w:pPr>
        <w:spacing w:after="0" w:line="259" w:lineRule="auto"/>
        <w:ind w:left="1378" w:right="0" w:firstLine="0"/>
        <w:jc w:val="center"/>
      </w:pPr>
      <w:r>
        <w:t xml:space="preserve"> </w:t>
      </w:r>
    </w:p>
    <w:p w:rsidR="00720550" w:rsidRDefault="003D2AF4">
      <w:pPr>
        <w:spacing w:after="25" w:line="259" w:lineRule="auto"/>
        <w:ind w:left="245" w:right="0" w:firstLine="0"/>
        <w:jc w:val="center"/>
      </w:pPr>
      <w:r>
        <w:t xml:space="preserve"> </w:t>
      </w:r>
    </w:p>
    <w:p w:rsidR="00720550" w:rsidRDefault="003D2AF4">
      <w:pPr>
        <w:spacing w:after="168"/>
        <w:ind w:left="-15" w:right="20" w:firstLine="566"/>
      </w:pPr>
      <w:r>
        <w:rPr>
          <w:b/>
          <w:color w:val="C00000"/>
        </w:rPr>
        <w:t>Ответственность</w:t>
      </w:r>
      <w:r>
        <w:t xml:space="preserve"> - </w:t>
      </w:r>
      <w:r>
        <w:t xml:space="preserve">добровольное обязательство работника организации нести персональную уголовную, административную, дисциплинарную, материальную ответственность за свои действия или бездействие, которое привело к проявлениям коррупции в процессе служебной деятельности. </w:t>
      </w:r>
    </w:p>
    <w:p w:rsidR="00720550" w:rsidRDefault="003D2AF4">
      <w:pPr>
        <w:spacing w:after="155" w:line="259" w:lineRule="auto"/>
        <w:ind w:left="43" w:right="0" w:firstLine="0"/>
        <w:jc w:val="center"/>
      </w:pPr>
      <w:r>
        <w:t xml:space="preserve"> </w:t>
      </w:r>
    </w:p>
    <w:p w:rsidR="00720550" w:rsidRDefault="003D2AF4">
      <w:pPr>
        <w:spacing w:after="157" w:line="259" w:lineRule="auto"/>
        <w:ind w:left="43" w:right="0" w:firstLine="0"/>
        <w:jc w:val="center"/>
      </w:pPr>
      <w:r>
        <w:t xml:space="preserve"> </w:t>
      </w:r>
    </w:p>
    <w:p w:rsidR="00720550" w:rsidRDefault="003D2AF4">
      <w:pPr>
        <w:spacing w:after="156" w:line="259" w:lineRule="auto"/>
        <w:ind w:left="43" w:right="0" w:firstLine="0"/>
        <w:jc w:val="center"/>
      </w:pPr>
      <w:r>
        <w:t xml:space="preserve"> </w:t>
      </w:r>
    </w:p>
    <w:p w:rsidR="00720550" w:rsidRDefault="003D2AF4">
      <w:pPr>
        <w:spacing w:after="157" w:line="259" w:lineRule="auto"/>
        <w:ind w:left="43" w:right="0" w:firstLine="0"/>
        <w:jc w:val="center"/>
      </w:pPr>
      <w:r>
        <w:t xml:space="preserve"> </w:t>
      </w:r>
    </w:p>
    <w:p w:rsidR="00720550" w:rsidRDefault="003D2AF4">
      <w:pPr>
        <w:spacing w:after="155" w:line="259" w:lineRule="auto"/>
        <w:ind w:left="43" w:right="0" w:firstLine="0"/>
        <w:jc w:val="center"/>
      </w:pPr>
      <w:r>
        <w:t xml:space="preserve"> </w:t>
      </w:r>
    </w:p>
    <w:p w:rsidR="00720550" w:rsidRDefault="003D2AF4">
      <w:pPr>
        <w:spacing w:after="155" w:line="259" w:lineRule="auto"/>
        <w:ind w:left="43" w:right="0" w:firstLine="0"/>
        <w:jc w:val="center"/>
      </w:pPr>
      <w:r>
        <w:t xml:space="preserve"> </w:t>
      </w:r>
    </w:p>
    <w:p w:rsidR="00720550" w:rsidRDefault="003D2AF4">
      <w:pPr>
        <w:spacing w:after="0" w:line="259" w:lineRule="auto"/>
        <w:ind w:left="43" w:right="0" w:firstLine="0"/>
        <w:jc w:val="center"/>
      </w:pPr>
      <w:r>
        <w:t xml:space="preserve"> </w:t>
      </w:r>
    </w:p>
    <w:p w:rsidR="00016AE2" w:rsidRDefault="00016AE2">
      <w:pPr>
        <w:spacing w:after="135" w:line="271" w:lineRule="auto"/>
        <w:ind w:left="3682" w:right="0" w:hanging="3063"/>
        <w:jc w:val="left"/>
        <w:rPr>
          <w:b/>
          <w:color w:val="FF0000"/>
        </w:rPr>
      </w:pPr>
    </w:p>
    <w:p w:rsidR="00720550" w:rsidRDefault="003D2AF4">
      <w:pPr>
        <w:spacing w:after="135" w:line="271" w:lineRule="auto"/>
        <w:ind w:left="3682" w:right="0" w:hanging="3063"/>
        <w:jc w:val="left"/>
      </w:pPr>
      <w:r>
        <w:rPr>
          <w:b/>
          <w:color w:val="FF0000"/>
        </w:rPr>
        <w:lastRenderedPageBreak/>
        <w:t xml:space="preserve">ТРЕБОВАНИЯ К АНТИКОРРУПЦИОННОМУ ПОВЕДЕНИЮ РАБОТНИКОВ  </w:t>
      </w:r>
    </w:p>
    <w:p w:rsidR="00720550" w:rsidRDefault="003D2AF4">
      <w:pPr>
        <w:spacing w:after="214" w:line="259" w:lineRule="auto"/>
        <w:ind w:left="43" w:right="0" w:firstLine="0"/>
        <w:jc w:val="center"/>
      </w:pPr>
      <w:r>
        <w:rPr>
          <w:b/>
          <w:color w:val="FF0000"/>
        </w:rPr>
        <w:t xml:space="preserve"> </w:t>
      </w:r>
    </w:p>
    <w:p w:rsidR="00720550" w:rsidRDefault="003D2AF4">
      <w:pPr>
        <w:numPr>
          <w:ilvl w:val="0"/>
          <w:numId w:val="1"/>
        </w:numPr>
        <w:spacing w:after="25" w:line="261" w:lineRule="auto"/>
        <w:ind w:right="1" w:firstLine="588"/>
        <w:jc w:val="left"/>
      </w:pPr>
      <w:r>
        <w:rPr>
          <w:noProof/>
        </w:rPr>
        <w:drawing>
          <wp:anchor distT="0" distB="0" distL="114300" distR="114300" simplePos="0" relativeHeight="251660288" behindDoc="0" locked="0" layoutInCell="1" allowOverlap="0">
            <wp:simplePos x="0" y="0"/>
            <wp:positionH relativeFrom="column">
              <wp:posOffset>2729814</wp:posOffset>
            </wp:positionH>
            <wp:positionV relativeFrom="paragraph">
              <wp:posOffset>-41406</wp:posOffset>
            </wp:positionV>
            <wp:extent cx="3228595" cy="3009265"/>
            <wp:effectExtent l="0" t="0" r="0" b="0"/>
            <wp:wrapSquare wrapText="bothSides"/>
            <wp:docPr id="322" name="Picture 322"/>
            <wp:cNvGraphicFramePr/>
            <a:graphic xmlns:a="http://schemas.openxmlformats.org/drawingml/2006/main">
              <a:graphicData uri="http://schemas.openxmlformats.org/drawingml/2006/picture">
                <pic:pic xmlns:pic="http://schemas.openxmlformats.org/drawingml/2006/picture">
                  <pic:nvPicPr>
                    <pic:cNvPr id="322" name="Picture 322"/>
                    <pic:cNvPicPr/>
                  </pic:nvPicPr>
                  <pic:blipFill>
                    <a:blip r:embed="rId10"/>
                    <a:stretch>
                      <a:fillRect/>
                    </a:stretch>
                  </pic:blipFill>
                  <pic:spPr>
                    <a:xfrm>
                      <a:off x="0" y="0"/>
                      <a:ext cx="3228595" cy="3009265"/>
                    </a:xfrm>
                    <a:prstGeom prst="rect">
                      <a:avLst/>
                    </a:prstGeom>
                  </pic:spPr>
                </pic:pic>
              </a:graphicData>
            </a:graphic>
          </wp:anchor>
        </w:drawing>
      </w:r>
      <w:r>
        <w:t xml:space="preserve">Работник </w:t>
      </w:r>
      <w:r>
        <w:tab/>
        <w:t xml:space="preserve">организации при </w:t>
      </w:r>
      <w:r>
        <w:tab/>
        <w:t xml:space="preserve">исполнении </w:t>
      </w:r>
      <w:r>
        <w:tab/>
        <w:t xml:space="preserve">им должностных обязанностей </w:t>
      </w:r>
      <w:r>
        <w:rPr>
          <w:b/>
          <w:i/>
        </w:rPr>
        <w:t xml:space="preserve">не вправе </w:t>
      </w:r>
      <w:r>
        <w:rPr>
          <w:b/>
          <w:i/>
        </w:rPr>
        <w:tab/>
        <w:t xml:space="preserve">допускать </w:t>
      </w:r>
      <w:r>
        <w:rPr>
          <w:b/>
          <w:i/>
        </w:rPr>
        <w:tab/>
        <w:t>личную заинтересованность</w:t>
      </w:r>
      <w:r>
        <w:t xml:space="preserve">, </w:t>
      </w:r>
      <w:r>
        <w:tab/>
        <w:t xml:space="preserve">которая приводит или может привести к конфликту интересов.  </w:t>
      </w:r>
    </w:p>
    <w:p w:rsidR="00720550" w:rsidRDefault="003D2AF4">
      <w:pPr>
        <w:numPr>
          <w:ilvl w:val="0"/>
          <w:numId w:val="1"/>
        </w:numPr>
        <w:spacing w:after="0" w:line="270" w:lineRule="auto"/>
        <w:ind w:right="1" w:firstLine="588"/>
        <w:jc w:val="left"/>
      </w:pPr>
      <w:r>
        <w:t xml:space="preserve">В </w:t>
      </w:r>
      <w:r>
        <w:tab/>
        <w:t xml:space="preserve">установленных законодательством </w:t>
      </w:r>
      <w:r>
        <w:tab/>
        <w:t xml:space="preserve">Российской Федерации </w:t>
      </w:r>
      <w:r>
        <w:tab/>
        <w:t xml:space="preserve">случаях </w:t>
      </w:r>
      <w:r>
        <w:tab/>
        <w:t xml:space="preserve">работник организации </w:t>
      </w:r>
      <w:r>
        <w:tab/>
      </w:r>
      <w:r>
        <w:rPr>
          <w:b/>
          <w:i/>
        </w:rPr>
        <w:t xml:space="preserve">обязан представлять </w:t>
      </w:r>
      <w:r>
        <w:rPr>
          <w:b/>
          <w:i/>
        </w:rPr>
        <w:tab/>
        <w:t xml:space="preserve">сведения </w:t>
      </w:r>
      <w:r>
        <w:rPr>
          <w:b/>
          <w:i/>
        </w:rPr>
        <w:tab/>
        <w:t xml:space="preserve">о доходах, </w:t>
      </w:r>
      <w:r>
        <w:rPr>
          <w:b/>
          <w:i/>
        </w:rPr>
        <w:tab/>
        <w:t xml:space="preserve">расходах, </w:t>
      </w:r>
      <w:r>
        <w:rPr>
          <w:b/>
          <w:i/>
        </w:rPr>
        <w:tab/>
        <w:t>об имуществе и обязательствах имущественного характера</w:t>
      </w:r>
      <w:r>
        <w:t xml:space="preserve">. </w:t>
      </w:r>
      <w:r>
        <w:rPr>
          <w:b/>
          <w:color w:val="FF0000"/>
        </w:rPr>
        <w:t xml:space="preserve"> </w:t>
      </w:r>
    </w:p>
    <w:p w:rsidR="00720550" w:rsidRDefault="003D2AF4">
      <w:pPr>
        <w:spacing w:after="29" w:line="259" w:lineRule="auto"/>
        <w:ind w:left="2095" w:right="0" w:firstLine="0"/>
        <w:jc w:val="left"/>
      </w:pPr>
      <w:r>
        <w:rPr>
          <w:b/>
          <w:color w:val="FF0000"/>
        </w:rPr>
        <w:t xml:space="preserve"> </w:t>
      </w:r>
    </w:p>
    <w:p w:rsidR="00720550" w:rsidRDefault="003D2AF4">
      <w:pPr>
        <w:numPr>
          <w:ilvl w:val="0"/>
          <w:numId w:val="1"/>
        </w:numPr>
        <w:spacing w:after="0"/>
        <w:ind w:right="1" w:firstLine="588"/>
        <w:jc w:val="left"/>
      </w:pPr>
      <w:r>
        <w:t>Работнику организации в случаях, установленных законо</w:t>
      </w:r>
      <w:r>
        <w:t xml:space="preserve">дательством Российской Федерации, </w:t>
      </w:r>
      <w:r>
        <w:rPr>
          <w:b/>
          <w:i/>
        </w:rPr>
        <w:t>запрещается получать в связи с исполнением должностных обязанностей вознаграждения от физических и юридических лиц</w:t>
      </w:r>
      <w:r>
        <w:t xml:space="preserve"> (подарки, денежное вознаграждение, ссуды, услуги, оплату развлечений, отдыха, транспортных расходов и иные </w:t>
      </w:r>
      <w:r>
        <w:t>вознаграждения). В указанных случаях подарки, полученные работником организации в связи с протокольными мероприятиями, служебными командировками и с другими официальными мероприятиями, признаются собственностью организации и передаются работником по акту в</w:t>
      </w:r>
      <w:r>
        <w:t xml:space="preserve"> организацию в порядке, предусмотренном нормативным актом организации. </w:t>
      </w:r>
    </w:p>
    <w:p w:rsidR="00720550" w:rsidRDefault="003D2AF4">
      <w:pPr>
        <w:spacing w:after="0" w:line="259" w:lineRule="auto"/>
        <w:ind w:left="178" w:right="0" w:firstLine="0"/>
        <w:jc w:val="center"/>
      </w:pPr>
      <w:r>
        <w:rPr>
          <w:b/>
          <w:color w:val="FF0000"/>
        </w:rPr>
        <w:t xml:space="preserve"> </w:t>
      </w:r>
    </w:p>
    <w:p w:rsidR="00720550" w:rsidRDefault="003D2AF4">
      <w:pPr>
        <w:spacing w:after="155" w:line="259" w:lineRule="auto"/>
        <w:ind w:left="43" w:right="0" w:firstLine="0"/>
        <w:jc w:val="center"/>
      </w:pPr>
      <w:r>
        <w:rPr>
          <w:b/>
          <w:color w:val="FF0000"/>
        </w:rPr>
        <w:t xml:space="preserve"> </w:t>
      </w:r>
    </w:p>
    <w:p w:rsidR="00720550" w:rsidRDefault="003D2AF4">
      <w:pPr>
        <w:spacing w:after="157" w:line="259" w:lineRule="auto"/>
        <w:ind w:left="43" w:right="0" w:firstLine="0"/>
        <w:jc w:val="center"/>
      </w:pPr>
      <w:r>
        <w:rPr>
          <w:b/>
          <w:color w:val="FF0000"/>
        </w:rPr>
        <w:t xml:space="preserve"> </w:t>
      </w:r>
    </w:p>
    <w:p w:rsidR="00720550" w:rsidRDefault="003D2AF4">
      <w:pPr>
        <w:spacing w:after="155" w:line="259" w:lineRule="auto"/>
        <w:ind w:left="43" w:right="0" w:firstLine="0"/>
        <w:jc w:val="center"/>
      </w:pPr>
      <w:r>
        <w:t xml:space="preserve"> </w:t>
      </w:r>
    </w:p>
    <w:p w:rsidR="00720550" w:rsidRDefault="003D2AF4">
      <w:pPr>
        <w:spacing w:after="158" w:line="259" w:lineRule="auto"/>
        <w:ind w:left="43" w:right="0" w:firstLine="0"/>
        <w:jc w:val="center"/>
      </w:pPr>
      <w:r>
        <w:rPr>
          <w:b/>
          <w:color w:val="FF0000"/>
        </w:rPr>
        <w:t xml:space="preserve"> </w:t>
      </w:r>
    </w:p>
    <w:p w:rsidR="00720550" w:rsidRDefault="003D2AF4">
      <w:pPr>
        <w:spacing w:after="155" w:line="259" w:lineRule="auto"/>
        <w:ind w:left="43" w:right="0" w:firstLine="0"/>
        <w:jc w:val="center"/>
      </w:pPr>
      <w:r>
        <w:rPr>
          <w:b/>
          <w:color w:val="FF0000"/>
        </w:rPr>
        <w:t xml:space="preserve"> </w:t>
      </w:r>
    </w:p>
    <w:p w:rsidR="00720550" w:rsidRDefault="003D2AF4">
      <w:pPr>
        <w:spacing w:after="155" w:line="259" w:lineRule="auto"/>
        <w:ind w:left="43" w:right="0" w:firstLine="0"/>
        <w:jc w:val="center"/>
      </w:pPr>
      <w:r>
        <w:rPr>
          <w:b/>
          <w:color w:val="FF0000"/>
        </w:rPr>
        <w:t xml:space="preserve"> </w:t>
      </w:r>
    </w:p>
    <w:p w:rsidR="00720550" w:rsidRDefault="00720550">
      <w:pPr>
        <w:spacing w:after="0" w:line="259" w:lineRule="auto"/>
        <w:ind w:left="43" w:right="0" w:firstLine="0"/>
        <w:jc w:val="center"/>
      </w:pPr>
    </w:p>
    <w:p w:rsidR="00720550" w:rsidRDefault="003D2AF4">
      <w:pPr>
        <w:spacing w:after="567" w:line="271" w:lineRule="auto"/>
        <w:ind w:left="74" w:right="0" w:firstLine="0"/>
        <w:jc w:val="left"/>
      </w:pPr>
      <w:r>
        <w:rPr>
          <w:b/>
          <w:color w:val="FF0000"/>
        </w:rPr>
        <w:lastRenderedPageBreak/>
        <w:t xml:space="preserve">ОТВЕТСТВЕННОСТЬ ЗА КОРРУПЦИОННЫЕ ПРАВОНАРУШЕНИЯ </w:t>
      </w:r>
    </w:p>
    <w:p w:rsidR="00720550" w:rsidRDefault="003D2AF4">
      <w:pPr>
        <w:pStyle w:val="3"/>
        <w:tabs>
          <w:tab w:val="center" w:pos="6529"/>
          <w:tab w:val="center" w:pos="7299"/>
          <w:tab w:val="right" w:pos="9384"/>
        </w:tabs>
        <w:spacing w:line="259" w:lineRule="auto"/>
        <w:ind w:left="0" w:right="0" w:firstLine="0"/>
        <w:jc w:val="left"/>
      </w:pPr>
      <w:r>
        <w:rPr>
          <w:noProof/>
        </w:rPr>
        <w:drawing>
          <wp:anchor distT="0" distB="0" distL="114300" distR="114300" simplePos="0" relativeHeight="251661312" behindDoc="0" locked="0" layoutInCell="1" allowOverlap="0">
            <wp:simplePos x="0" y="0"/>
            <wp:positionH relativeFrom="column">
              <wp:posOffset>67894</wp:posOffset>
            </wp:positionH>
            <wp:positionV relativeFrom="paragraph">
              <wp:posOffset>-109809</wp:posOffset>
            </wp:positionV>
            <wp:extent cx="3903980" cy="1885950"/>
            <wp:effectExtent l="0" t="0" r="0" b="0"/>
            <wp:wrapSquare wrapText="bothSides"/>
            <wp:docPr id="507" name="Picture 507"/>
            <wp:cNvGraphicFramePr/>
            <a:graphic xmlns:a="http://schemas.openxmlformats.org/drawingml/2006/main">
              <a:graphicData uri="http://schemas.openxmlformats.org/drawingml/2006/picture">
                <pic:pic xmlns:pic="http://schemas.openxmlformats.org/drawingml/2006/picture">
                  <pic:nvPicPr>
                    <pic:cNvPr id="507" name="Picture 507"/>
                    <pic:cNvPicPr/>
                  </pic:nvPicPr>
                  <pic:blipFill>
                    <a:blip r:embed="rId11"/>
                    <a:stretch>
                      <a:fillRect/>
                    </a:stretch>
                  </pic:blipFill>
                  <pic:spPr>
                    <a:xfrm>
                      <a:off x="0" y="0"/>
                      <a:ext cx="3903980" cy="1885950"/>
                    </a:xfrm>
                    <a:prstGeom prst="rect">
                      <a:avLst/>
                    </a:prstGeom>
                  </pic:spPr>
                </pic:pic>
              </a:graphicData>
            </a:graphic>
          </wp:anchor>
        </w:drawing>
      </w:r>
      <w:r>
        <w:rPr>
          <w:rFonts w:ascii="Calibri" w:eastAsia="Calibri" w:hAnsi="Calibri" w:cs="Calibri"/>
          <w:b w:val="0"/>
          <w:i w:val="0"/>
          <w:sz w:val="22"/>
        </w:rPr>
        <w:tab/>
      </w:r>
      <w:r>
        <w:rPr>
          <w:rFonts w:ascii="Arial" w:eastAsia="Arial" w:hAnsi="Arial" w:cs="Arial"/>
          <w:b w:val="0"/>
          <w:i w:val="0"/>
          <w:color w:val="FF0000"/>
          <w:sz w:val="40"/>
        </w:rPr>
        <w:t>!</w:t>
      </w:r>
      <w:r>
        <w:rPr>
          <w:rFonts w:ascii="Arial" w:eastAsia="Arial" w:hAnsi="Arial" w:cs="Arial"/>
          <w:b w:val="0"/>
          <w:i w:val="0"/>
          <w:sz w:val="24"/>
        </w:rPr>
        <w:t xml:space="preserve"> </w:t>
      </w:r>
      <w:r>
        <w:rPr>
          <w:rFonts w:ascii="Arial" w:eastAsia="Arial" w:hAnsi="Arial" w:cs="Arial"/>
          <w:b w:val="0"/>
          <w:i w:val="0"/>
          <w:sz w:val="24"/>
        </w:rPr>
        <w:tab/>
      </w:r>
      <w:r>
        <w:t xml:space="preserve">К </w:t>
      </w:r>
      <w:r>
        <w:tab/>
        <w:t xml:space="preserve">уголовной </w:t>
      </w:r>
    </w:p>
    <w:p w:rsidR="00720550" w:rsidRDefault="003D2AF4">
      <w:pPr>
        <w:spacing w:after="0" w:line="310" w:lineRule="auto"/>
        <w:ind w:left="107" w:right="136" w:firstLine="0"/>
      </w:pPr>
      <w:r>
        <w:rPr>
          <w:b/>
          <w:i/>
        </w:rPr>
        <w:t>ответственности привлекаются обе стороны - и взяткополучатель, и взяткодатель.</w:t>
      </w:r>
      <w:r>
        <w:rPr>
          <w:rFonts w:ascii="Arial" w:eastAsia="Arial" w:hAnsi="Arial" w:cs="Arial"/>
          <w:color w:val="FF0000"/>
          <w:sz w:val="40"/>
        </w:rPr>
        <w:t xml:space="preserve"> </w:t>
      </w:r>
    </w:p>
    <w:p w:rsidR="00720550" w:rsidRDefault="003D2AF4">
      <w:pPr>
        <w:spacing w:after="0" w:line="259" w:lineRule="auto"/>
        <w:ind w:left="107" w:right="0" w:firstLine="0"/>
        <w:jc w:val="center"/>
      </w:pPr>
      <w:r>
        <w:rPr>
          <w:rFonts w:ascii="Arial" w:eastAsia="Arial" w:hAnsi="Arial" w:cs="Arial"/>
          <w:color w:val="FF0000"/>
          <w:sz w:val="40"/>
        </w:rPr>
        <w:t xml:space="preserve"> </w:t>
      </w:r>
    </w:p>
    <w:tbl>
      <w:tblPr>
        <w:tblStyle w:val="TableGrid"/>
        <w:tblW w:w="10492" w:type="dxa"/>
        <w:tblInd w:w="-426" w:type="dxa"/>
        <w:tblCellMar>
          <w:top w:w="54" w:type="dxa"/>
          <w:left w:w="0" w:type="dxa"/>
          <w:bottom w:w="0" w:type="dxa"/>
          <w:right w:w="0" w:type="dxa"/>
        </w:tblCellMar>
        <w:tblLook w:val="04A0" w:firstRow="1" w:lastRow="0" w:firstColumn="1" w:lastColumn="0" w:noHBand="0" w:noVBand="1"/>
      </w:tblPr>
      <w:tblGrid>
        <w:gridCol w:w="4117"/>
        <w:gridCol w:w="6375"/>
      </w:tblGrid>
      <w:tr w:rsidR="00720550" w:rsidTr="00016AE2">
        <w:trPr>
          <w:trHeight w:val="4180"/>
        </w:trPr>
        <w:tc>
          <w:tcPr>
            <w:tcW w:w="4117" w:type="dxa"/>
            <w:tcBorders>
              <w:top w:val="nil"/>
              <w:left w:val="nil"/>
              <w:bottom w:val="nil"/>
              <w:right w:val="nil"/>
            </w:tcBorders>
          </w:tcPr>
          <w:p w:rsidR="00720550" w:rsidRDefault="003D2AF4">
            <w:pPr>
              <w:spacing w:after="0" w:line="241" w:lineRule="auto"/>
              <w:ind w:left="0" w:right="499" w:firstLine="0"/>
            </w:pPr>
            <w:bookmarkStart w:id="0" w:name="_GoBack"/>
            <w:r>
              <w:rPr>
                <w:b/>
                <w:i/>
                <w:color w:val="FF0000"/>
              </w:rPr>
              <w:t>Получение взятки</w:t>
            </w:r>
            <w:r>
              <w:rPr>
                <w:color w:val="FF0000"/>
              </w:rPr>
              <w:t xml:space="preserve"> </w:t>
            </w:r>
            <w:r>
              <w:t xml:space="preserve">- одно </w:t>
            </w:r>
            <w:proofErr w:type="gramStart"/>
            <w:r>
              <w:t xml:space="preserve">из </w:t>
            </w:r>
            <w:r>
              <w:rPr>
                <w:b/>
                <w:i/>
              </w:rPr>
              <w:t xml:space="preserve"> </w:t>
            </w:r>
            <w:r>
              <w:t>самых</w:t>
            </w:r>
            <w:proofErr w:type="gramEnd"/>
            <w:r>
              <w:t xml:space="preserve">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 </w:t>
            </w:r>
          </w:p>
          <w:p w:rsidR="00720550" w:rsidRDefault="003D2AF4">
            <w:pPr>
              <w:spacing w:after="0" w:line="259" w:lineRule="auto"/>
              <w:ind w:left="0" w:right="0" w:firstLine="0"/>
              <w:jc w:val="left"/>
            </w:pPr>
            <w:r>
              <w:rPr>
                <w:b/>
                <w:i/>
                <w:color w:val="FF0000"/>
              </w:rPr>
              <w:t xml:space="preserve"> </w:t>
            </w:r>
          </w:p>
        </w:tc>
        <w:tc>
          <w:tcPr>
            <w:tcW w:w="6375" w:type="dxa"/>
            <w:tcBorders>
              <w:top w:val="nil"/>
              <w:left w:val="nil"/>
              <w:bottom w:val="nil"/>
              <w:right w:val="nil"/>
            </w:tcBorders>
          </w:tcPr>
          <w:p w:rsidR="00720550" w:rsidRDefault="003D2AF4">
            <w:pPr>
              <w:spacing w:after="54" w:line="237" w:lineRule="auto"/>
              <w:ind w:left="0" w:right="71" w:firstLine="0"/>
            </w:pPr>
            <w:r>
              <w:rPr>
                <w:b/>
                <w:i/>
              </w:rPr>
              <w:t xml:space="preserve">Наказание: </w:t>
            </w:r>
            <w:r>
              <w:rPr>
                <w:b/>
              </w:rPr>
              <w:t>штр</w:t>
            </w:r>
            <w:r>
              <w:rPr>
                <w:b/>
              </w:rPr>
              <w:t>аф</w:t>
            </w:r>
            <w:r>
              <w:t xml:space="preserve"> от 500 тыс. до 5млн.рублей или в размере заработной платы или </w:t>
            </w:r>
            <w:proofErr w:type="gramStart"/>
            <w:r>
              <w:t>иного дохода</w:t>
            </w:r>
            <w:proofErr w:type="gramEnd"/>
            <w:r>
              <w:t xml:space="preserve"> осужденного за период от 3 до 5 лет, или в размере от восьмидесятикратной до стократной суммы взятки с лишением права занимать определенные должности или заниматься определенной </w:t>
            </w:r>
          </w:p>
          <w:p w:rsidR="00720550" w:rsidRDefault="003D2AF4">
            <w:pPr>
              <w:spacing w:after="29" w:line="259" w:lineRule="auto"/>
              <w:ind w:left="0" w:right="0" w:firstLine="0"/>
              <w:jc w:val="left"/>
            </w:pPr>
            <w:r>
              <w:t>деятельностью на срок до 15 лет;</w:t>
            </w:r>
            <w:r>
              <w:rPr>
                <w:b/>
                <w:i/>
              </w:rPr>
              <w:t xml:space="preserve"> </w:t>
            </w:r>
          </w:p>
          <w:p w:rsidR="00720550" w:rsidRDefault="003D2AF4">
            <w:pPr>
              <w:spacing w:after="0" w:line="259" w:lineRule="auto"/>
              <w:ind w:left="0" w:right="69" w:firstLine="0"/>
            </w:pPr>
            <w:r>
              <w:rPr>
                <w:b/>
              </w:rPr>
              <w:t>лишение свободы</w:t>
            </w:r>
            <w:r>
              <w:t xml:space="preserve"> </w:t>
            </w:r>
            <w:r>
              <w:t>на срок от 8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15 лет или без такового.</w:t>
            </w:r>
            <w:r>
              <w:rPr>
                <w:b/>
                <w:i/>
                <w:color w:val="FF0000"/>
              </w:rPr>
              <w:t xml:space="preserve"> </w:t>
            </w:r>
          </w:p>
        </w:tc>
      </w:tr>
      <w:tr w:rsidR="00720550" w:rsidTr="00016AE2">
        <w:trPr>
          <w:trHeight w:val="4180"/>
        </w:trPr>
        <w:tc>
          <w:tcPr>
            <w:tcW w:w="4117" w:type="dxa"/>
            <w:tcBorders>
              <w:top w:val="nil"/>
              <w:left w:val="nil"/>
              <w:bottom w:val="nil"/>
              <w:right w:val="nil"/>
            </w:tcBorders>
          </w:tcPr>
          <w:p w:rsidR="00720550" w:rsidRDefault="003D2AF4">
            <w:pPr>
              <w:spacing w:after="0" w:line="245" w:lineRule="auto"/>
              <w:ind w:left="0" w:right="498" w:firstLine="0"/>
            </w:pPr>
            <w:r>
              <w:rPr>
                <w:b/>
                <w:i/>
                <w:color w:val="FF0000"/>
              </w:rPr>
              <w:t>Дача взятки</w:t>
            </w:r>
            <w:r>
              <w:rPr>
                <w:color w:val="FF0000"/>
              </w:rPr>
              <w:t xml:space="preserve"> </w:t>
            </w:r>
            <w:r>
              <w:t xml:space="preserve">- </w:t>
            </w:r>
            <w:r w:rsidR="00DF2BAF">
              <w:t xml:space="preserve">преступление, </w:t>
            </w:r>
            <w:r w:rsidR="00DF2BAF" w:rsidRPr="00DF2BAF">
              <w:t>направленное</w:t>
            </w:r>
            <w:r w:rsidRPr="00DF2BAF">
              <w:t xml:space="preserve"> на склонение должностного</w:t>
            </w:r>
            <w:r>
              <w:t xml:space="preserve">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 </w:t>
            </w:r>
          </w:p>
          <w:p w:rsidR="00720550" w:rsidRDefault="003D2AF4">
            <w:pPr>
              <w:spacing w:after="0" w:line="259" w:lineRule="auto"/>
              <w:ind w:left="0" w:right="0" w:firstLine="0"/>
              <w:jc w:val="left"/>
            </w:pPr>
            <w:r>
              <w:rPr>
                <w:b/>
                <w:i/>
                <w:color w:val="FF0000"/>
              </w:rPr>
              <w:t xml:space="preserve"> </w:t>
            </w:r>
          </w:p>
        </w:tc>
        <w:tc>
          <w:tcPr>
            <w:tcW w:w="6375" w:type="dxa"/>
            <w:tcBorders>
              <w:top w:val="nil"/>
              <w:left w:val="nil"/>
              <w:bottom w:val="nil"/>
              <w:right w:val="nil"/>
            </w:tcBorders>
          </w:tcPr>
          <w:p w:rsidR="00720550" w:rsidRDefault="003D2AF4">
            <w:pPr>
              <w:spacing w:after="0" w:line="259" w:lineRule="auto"/>
              <w:ind w:left="0" w:right="68" w:firstLine="0"/>
            </w:pPr>
            <w:r>
              <w:rPr>
                <w:b/>
                <w:i/>
              </w:rPr>
              <w:t>Наказание</w:t>
            </w:r>
            <w:r>
              <w:rPr>
                <w:b/>
                <w:i/>
              </w:rPr>
              <w:t xml:space="preserve">: </w:t>
            </w:r>
            <w:r>
              <w:rPr>
                <w:b/>
              </w:rPr>
              <w:t>штраф</w:t>
            </w:r>
            <w:r>
              <w:t xml:space="preserve"> в размере от 2 до 4 млн. рублей, или в размере заработной платы или иного дохода осужденного за период от 2 до 4 лет, или в размере от семидесятикратной до девяностократной суммы взятки с лишением права занимать определенные должности или заниматьс</w:t>
            </w:r>
            <w:r>
              <w:t xml:space="preserve">я определенной деятельностью на срок до 10 лет или без такового;  </w:t>
            </w:r>
            <w:r>
              <w:rPr>
                <w:b/>
              </w:rPr>
              <w:t>лишение свободы</w:t>
            </w:r>
            <w:r>
              <w:t xml:space="preserve"> на срок от 8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w:t>
            </w:r>
            <w:r>
              <w:t>деятельностью на срок до 10 лет или без такового.</w:t>
            </w:r>
            <w:r>
              <w:rPr>
                <w:b/>
                <w:i/>
                <w:color w:val="FF0000"/>
              </w:rPr>
              <w:t xml:space="preserve"> </w:t>
            </w:r>
          </w:p>
        </w:tc>
      </w:tr>
    </w:tbl>
    <w:bookmarkEnd w:id="0"/>
    <w:p w:rsidR="00720550" w:rsidRDefault="003D2AF4">
      <w:pPr>
        <w:spacing w:after="208" w:line="259" w:lineRule="auto"/>
        <w:ind w:left="43" w:right="0" w:firstLine="0"/>
        <w:jc w:val="center"/>
      </w:pPr>
      <w:r>
        <w:rPr>
          <w:b/>
          <w:color w:val="C00000"/>
        </w:rPr>
        <w:t xml:space="preserve"> </w:t>
      </w:r>
    </w:p>
    <w:p w:rsidR="00720550" w:rsidRDefault="003D2AF4">
      <w:pPr>
        <w:spacing w:after="205" w:line="259" w:lineRule="auto"/>
        <w:ind w:left="43" w:right="0" w:firstLine="0"/>
        <w:jc w:val="center"/>
      </w:pPr>
      <w:r>
        <w:rPr>
          <w:b/>
          <w:color w:val="C00000"/>
        </w:rPr>
        <w:t xml:space="preserve"> </w:t>
      </w:r>
    </w:p>
    <w:p w:rsidR="00720550" w:rsidRDefault="003D2AF4">
      <w:pPr>
        <w:spacing w:after="0" w:line="259" w:lineRule="auto"/>
        <w:ind w:left="43" w:right="0" w:firstLine="0"/>
        <w:jc w:val="center"/>
      </w:pPr>
      <w:r>
        <w:rPr>
          <w:b/>
          <w:color w:val="C00000"/>
        </w:rPr>
        <w:t xml:space="preserve"> </w:t>
      </w:r>
    </w:p>
    <w:p w:rsidR="00720550" w:rsidRDefault="003D2AF4">
      <w:pPr>
        <w:pStyle w:val="2"/>
        <w:spacing w:after="97" w:line="345" w:lineRule="auto"/>
        <w:ind w:right="0"/>
      </w:pPr>
      <w:r>
        <w:lastRenderedPageBreak/>
        <w:t xml:space="preserve">СЛОВА И ВЫРАЖЕНИЯ РАБОТНИКА, КОТОРЫЕ МОГУТ БЫТЬ ВОСПРИНЯТЫ КАК ПРОСЬБА (НАМЕК) О ДАЧЕ ВЗЯТКИ </w:t>
      </w:r>
    </w:p>
    <w:p w:rsidR="00720550" w:rsidRDefault="003D2AF4">
      <w:pPr>
        <w:numPr>
          <w:ilvl w:val="0"/>
          <w:numId w:val="2"/>
        </w:numPr>
        <w:spacing w:after="275"/>
        <w:ind w:right="20" w:firstLine="708"/>
      </w:pPr>
      <w:r>
        <w:t xml:space="preserve">«вопрос решить трудно, но можно»;  </w:t>
      </w:r>
    </w:p>
    <w:p w:rsidR="00720550" w:rsidRDefault="003D2AF4">
      <w:pPr>
        <w:numPr>
          <w:ilvl w:val="0"/>
          <w:numId w:val="2"/>
        </w:numPr>
        <w:spacing w:after="274"/>
        <w:ind w:right="20" w:firstLine="708"/>
      </w:pPr>
      <w:r>
        <w:t xml:space="preserve">«спасибо на хлеб не намажешь»;  </w:t>
      </w:r>
    </w:p>
    <w:p w:rsidR="00720550" w:rsidRDefault="003D2AF4">
      <w:pPr>
        <w:numPr>
          <w:ilvl w:val="0"/>
          <w:numId w:val="2"/>
        </w:numPr>
        <w:spacing w:after="275"/>
        <w:ind w:right="20" w:firstLine="708"/>
      </w:pPr>
      <w:r>
        <w:t xml:space="preserve">«договоримся»;  </w:t>
      </w:r>
    </w:p>
    <w:p w:rsidR="00720550" w:rsidRDefault="003D2AF4">
      <w:pPr>
        <w:numPr>
          <w:ilvl w:val="0"/>
          <w:numId w:val="2"/>
        </w:numPr>
        <w:spacing w:after="277"/>
        <w:ind w:right="20" w:firstLine="708"/>
      </w:pPr>
      <w:r>
        <w:t xml:space="preserve">«нужны более веские аргументы»;  </w:t>
      </w:r>
    </w:p>
    <w:p w:rsidR="001B59BC" w:rsidRDefault="003D2AF4">
      <w:pPr>
        <w:numPr>
          <w:ilvl w:val="0"/>
          <w:numId w:val="2"/>
        </w:numPr>
        <w:spacing w:after="0" w:line="452" w:lineRule="auto"/>
        <w:ind w:right="20" w:firstLine="708"/>
      </w:pPr>
      <w:r>
        <w:t xml:space="preserve">«нужно обсудить параметры»;  </w:t>
      </w:r>
    </w:p>
    <w:p w:rsidR="00720550" w:rsidRDefault="003D2AF4">
      <w:pPr>
        <w:numPr>
          <w:ilvl w:val="0"/>
          <w:numId w:val="2"/>
        </w:numPr>
        <w:spacing w:after="0" w:line="452" w:lineRule="auto"/>
        <w:ind w:right="20" w:firstLine="708"/>
      </w:pPr>
      <w:r>
        <w:t xml:space="preserve">«ну что делать будем?».  </w:t>
      </w:r>
    </w:p>
    <w:p w:rsidR="00720550" w:rsidRDefault="003D2AF4">
      <w:pPr>
        <w:spacing w:after="309" w:line="259" w:lineRule="auto"/>
        <w:ind w:left="33" w:right="0" w:firstLine="0"/>
        <w:jc w:val="center"/>
      </w:pPr>
      <w:r>
        <w:rPr>
          <w:sz w:val="24"/>
        </w:rPr>
        <w:t xml:space="preserve"> </w:t>
      </w:r>
    </w:p>
    <w:p w:rsidR="00720550" w:rsidRDefault="003D2AF4">
      <w:pPr>
        <w:spacing w:after="266" w:line="259" w:lineRule="auto"/>
        <w:ind w:right="30"/>
        <w:jc w:val="center"/>
      </w:pPr>
      <w:r>
        <w:rPr>
          <w:b/>
          <w:color w:val="C00000"/>
        </w:rPr>
        <w:t xml:space="preserve">КОСВЕННЫЕ ПРИЗНАКИ ПРЕДЛОЖЕНИЯ ВЗЯТКИ: </w:t>
      </w:r>
    </w:p>
    <w:p w:rsidR="00720550" w:rsidRDefault="003D2AF4">
      <w:pPr>
        <w:numPr>
          <w:ilvl w:val="0"/>
          <w:numId w:val="2"/>
        </w:numPr>
        <w:spacing w:after="189" w:line="314" w:lineRule="auto"/>
        <w:ind w:right="20" w:firstLine="708"/>
      </w:pPr>
      <w: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последует вознаграждение; </w:t>
      </w:r>
    </w:p>
    <w:p w:rsidR="00720550" w:rsidRDefault="003D2AF4">
      <w:pPr>
        <w:numPr>
          <w:ilvl w:val="0"/>
          <w:numId w:val="2"/>
        </w:numPr>
        <w:spacing w:after="192" w:line="314" w:lineRule="auto"/>
        <w:ind w:right="20" w:firstLine="708"/>
      </w:pPr>
      <w: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720550" w:rsidRDefault="003D2AF4">
      <w:pPr>
        <w:numPr>
          <w:ilvl w:val="0"/>
          <w:numId w:val="2"/>
        </w:numPr>
        <w:spacing w:after="189" w:line="314" w:lineRule="auto"/>
        <w:ind w:right="20" w:firstLine="708"/>
      </w:pPr>
      <w:r>
        <w:t>сумма или характер взятки не озвучиваю</w:t>
      </w:r>
      <w:r>
        <w:t xml:space="preserve">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720550" w:rsidRDefault="003D2AF4">
      <w:pPr>
        <w:numPr>
          <w:ilvl w:val="0"/>
          <w:numId w:val="2"/>
        </w:numPr>
        <w:spacing w:after="124" w:line="321" w:lineRule="auto"/>
        <w:ind w:right="20" w:firstLine="708"/>
      </w:pPr>
      <w:r>
        <w:t xml:space="preserve">взяткодатель может неожиданно прервать беседу и под благовидным предлогом покинуть </w:t>
      </w:r>
      <w:r>
        <w:t>помещение, оставив при этом папку с материалами, конверт, портфель, сверток; - взяткодатель может переадресовать продолжение контакта другому человеку, напрямую не связанному с решением вопроса.</w:t>
      </w:r>
      <w:r>
        <w:rPr>
          <w:b/>
          <w:i/>
        </w:rPr>
        <w:t xml:space="preserve"> </w:t>
      </w:r>
    </w:p>
    <w:p w:rsidR="00720550" w:rsidRDefault="003D2AF4">
      <w:pPr>
        <w:spacing w:after="205" w:line="259" w:lineRule="auto"/>
        <w:ind w:left="0" w:right="0" w:firstLine="0"/>
        <w:jc w:val="left"/>
      </w:pPr>
      <w:r>
        <w:t xml:space="preserve"> </w:t>
      </w:r>
    </w:p>
    <w:p w:rsidR="00720550" w:rsidRDefault="003D2AF4">
      <w:pPr>
        <w:spacing w:after="0" w:line="259" w:lineRule="auto"/>
        <w:ind w:left="0" w:right="0" w:firstLine="0"/>
        <w:jc w:val="left"/>
      </w:pPr>
      <w:r>
        <w:rPr>
          <w:b/>
          <w:i/>
        </w:rPr>
        <w:t xml:space="preserve"> </w:t>
      </w:r>
    </w:p>
    <w:p w:rsidR="00720550" w:rsidRDefault="003D2AF4">
      <w:pPr>
        <w:pStyle w:val="2"/>
        <w:ind w:right="30"/>
      </w:pPr>
      <w:r>
        <w:lastRenderedPageBreak/>
        <w:t xml:space="preserve">ЧТО ДЕЛАТЬ, ЕСЛИ ВАМ ПРЕДЛАГАЮТ ВЗЯТКУ </w:t>
      </w:r>
    </w:p>
    <w:p w:rsidR="00720550" w:rsidRDefault="003D2AF4">
      <w:pPr>
        <w:spacing w:after="267" w:line="259" w:lineRule="auto"/>
        <w:ind w:left="43" w:right="0" w:firstLine="0"/>
        <w:jc w:val="center"/>
      </w:pPr>
      <w:r>
        <w:rPr>
          <w:b/>
          <w:color w:val="C00000"/>
        </w:rPr>
        <w:t xml:space="preserve"> </w:t>
      </w:r>
    </w:p>
    <w:p w:rsidR="00720550" w:rsidRDefault="003D2AF4">
      <w:pPr>
        <w:numPr>
          <w:ilvl w:val="0"/>
          <w:numId w:val="3"/>
        </w:numPr>
        <w:spacing w:after="180" w:line="321" w:lineRule="auto"/>
        <w:ind w:right="20" w:firstLine="708"/>
      </w:pPr>
      <w:r>
        <w:t>Если к Вам обр</w:t>
      </w:r>
      <w:r>
        <w:t xml:space="preserve">атился гражданин (представитель организации) и предлагает Вам передать взятку за те или иные действия, входящие в Вашу компетенцию, возникает вопрос: «Что делать в данной ситуации?» </w:t>
      </w:r>
    </w:p>
    <w:p w:rsidR="00720550" w:rsidRDefault="003D2AF4">
      <w:pPr>
        <w:numPr>
          <w:ilvl w:val="0"/>
          <w:numId w:val="3"/>
        </w:numPr>
        <w:spacing w:after="155" w:line="341" w:lineRule="auto"/>
        <w:ind w:right="20" w:firstLine="708"/>
      </w:pPr>
      <w:r>
        <w:t xml:space="preserve">Узнайте, с какой именно просьбой к Вам обратился гражданин (подписание, оформление какого-либо документа и т.д.) </w:t>
      </w:r>
    </w:p>
    <w:p w:rsidR="00720550" w:rsidRDefault="003D2AF4">
      <w:pPr>
        <w:numPr>
          <w:ilvl w:val="0"/>
          <w:numId w:val="3"/>
        </w:numPr>
        <w:spacing w:after="263" w:line="259" w:lineRule="auto"/>
        <w:ind w:right="20" w:firstLine="708"/>
      </w:pPr>
      <w:r>
        <w:t xml:space="preserve">Установите его твердое намерение передать Вам за это взятку. </w:t>
      </w:r>
    </w:p>
    <w:p w:rsidR="00720550" w:rsidRDefault="003D2AF4">
      <w:pPr>
        <w:numPr>
          <w:ilvl w:val="0"/>
          <w:numId w:val="3"/>
        </w:numPr>
        <w:spacing w:after="155" w:line="341" w:lineRule="auto"/>
        <w:ind w:right="20" w:firstLine="708"/>
      </w:pPr>
      <w:r>
        <w:t>Скажите о том, что в настоящее время Вы очень заняты (нет свободного времени, вы</w:t>
      </w:r>
      <w:r>
        <w:t xml:space="preserve">зывает начальник и т.д.) и не готовы обсуждать </w:t>
      </w:r>
      <w:proofErr w:type="spellStart"/>
      <w:r>
        <w:t>какиелибо</w:t>
      </w:r>
      <w:proofErr w:type="spellEnd"/>
      <w:r>
        <w:t xml:space="preserve"> вопросы. </w:t>
      </w:r>
    </w:p>
    <w:p w:rsidR="00720550" w:rsidRDefault="003D2AF4">
      <w:pPr>
        <w:numPr>
          <w:ilvl w:val="0"/>
          <w:numId w:val="3"/>
        </w:numPr>
        <w:spacing w:after="153" w:line="341" w:lineRule="auto"/>
        <w:ind w:right="20" w:firstLine="708"/>
      </w:pPr>
      <w:r>
        <w:t>Скажите обратившемуся к Вам лицу, что готовы принять его завтра либо в другой день.</w:t>
      </w:r>
      <w:r>
        <w:rPr>
          <w:b/>
          <w:color w:val="C00000"/>
        </w:rPr>
        <w:t xml:space="preserve"> </w:t>
      </w:r>
    </w:p>
    <w:p w:rsidR="00720550" w:rsidRDefault="003D2AF4">
      <w:pPr>
        <w:numPr>
          <w:ilvl w:val="0"/>
          <w:numId w:val="3"/>
        </w:numPr>
        <w:spacing w:line="341" w:lineRule="auto"/>
        <w:ind w:right="20" w:firstLine="708"/>
      </w:pPr>
      <w:r>
        <w:t xml:space="preserve">Попрощайтесь и незамедлительно обращайтесь в правоохранительные органы.  </w:t>
      </w:r>
    </w:p>
    <w:p w:rsidR="00720550" w:rsidRDefault="003D2AF4">
      <w:pPr>
        <w:spacing w:after="0" w:line="259" w:lineRule="auto"/>
        <w:ind w:left="0" w:right="0" w:firstLine="0"/>
        <w:jc w:val="left"/>
      </w:pPr>
      <w:r>
        <w:rPr>
          <w:rFonts w:ascii="Calibri" w:eastAsia="Calibri" w:hAnsi="Calibri" w:cs="Calibri"/>
        </w:rPr>
        <w:t xml:space="preserve"> </w:t>
      </w:r>
      <w:r>
        <w:rPr>
          <w:rFonts w:ascii="Calibri" w:eastAsia="Calibri" w:hAnsi="Calibri" w:cs="Calibri"/>
        </w:rPr>
        <w:tab/>
      </w:r>
      <w:r>
        <w:t xml:space="preserve"> </w:t>
      </w:r>
    </w:p>
    <w:p w:rsidR="00DF2BAF" w:rsidRDefault="00DF2BAF">
      <w:pPr>
        <w:pStyle w:val="2"/>
        <w:spacing w:after="260"/>
        <w:ind w:right="27"/>
      </w:pPr>
    </w:p>
    <w:p w:rsidR="00DF2BAF" w:rsidRDefault="00DF2BAF" w:rsidP="00DF2BAF"/>
    <w:p w:rsidR="00DF2BAF" w:rsidRDefault="00DF2BAF" w:rsidP="00DF2BAF"/>
    <w:p w:rsidR="00DF2BAF" w:rsidRDefault="00DF2BAF" w:rsidP="00DF2BAF"/>
    <w:p w:rsidR="00DF2BAF" w:rsidRDefault="00DF2BAF" w:rsidP="00DF2BAF"/>
    <w:p w:rsidR="00DF2BAF" w:rsidRDefault="00DF2BAF" w:rsidP="00DF2BAF"/>
    <w:p w:rsidR="00DF2BAF" w:rsidRDefault="00DF2BAF" w:rsidP="00DF2BAF"/>
    <w:p w:rsidR="00DF2BAF" w:rsidRDefault="00DF2BAF" w:rsidP="00DF2BAF"/>
    <w:p w:rsidR="00DF2BAF" w:rsidRDefault="00DF2BAF" w:rsidP="00DF2BAF"/>
    <w:p w:rsidR="00DF2BAF" w:rsidRDefault="00DF2BAF" w:rsidP="00DF2BAF"/>
    <w:p w:rsidR="00DF2BAF" w:rsidRDefault="00DF2BAF" w:rsidP="00DF2BAF"/>
    <w:p w:rsidR="00DF2BAF" w:rsidRDefault="00DF2BAF" w:rsidP="00DF2BAF"/>
    <w:p w:rsidR="00DF2BAF" w:rsidRPr="00DF2BAF" w:rsidRDefault="00DF2BAF" w:rsidP="00DF2BAF"/>
    <w:p w:rsidR="00720550" w:rsidRDefault="003D2AF4">
      <w:pPr>
        <w:pStyle w:val="2"/>
        <w:spacing w:after="260"/>
        <w:ind w:right="27"/>
      </w:pPr>
      <w:r>
        <w:lastRenderedPageBreak/>
        <w:t>ЧТО ДЕЛАТЬ, ЕСЛИ ВЫ СТОЛКН</w:t>
      </w:r>
      <w:r>
        <w:t xml:space="preserve">УЛИСЬ С КОРРУПЦИЕЙ </w:t>
      </w:r>
    </w:p>
    <w:p w:rsidR="00720550" w:rsidRDefault="003D2AF4">
      <w:pPr>
        <w:spacing w:after="195" w:line="311" w:lineRule="auto"/>
        <w:ind w:left="-5" w:right="20"/>
      </w:pPr>
      <w:r>
        <w:t>Если Вы обратились по какому-либо вопросу к должностному лицу в государственный орган, орган местного самоуправления, государственное (муниципальное) учреждение или организацию, и от Вас требуют передать денежные средства или ценности з</w:t>
      </w:r>
      <w:r>
        <w:t xml:space="preserve">а те или иные действия, возникает вопрос: «Что делать в такой ситуации?». </w:t>
      </w:r>
    </w:p>
    <w:p w:rsidR="00720550" w:rsidRDefault="003D2AF4">
      <w:pPr>
        <w:numPr>
          <w:ilvl w:val="0"/>
          <w:numId w:val="4"/>
        </w:numPr>
        <w:spacing w:after="277"/>
        <w:ind w:right="20" w:hanging="360"/>
      </w:pPr>
      <w:r>
        <w:t xml:space="preserve">Не нервничайте, не вступайте с должностным лицом в конфликт. </w:t>
      </w:r>
    </w:p>
    <w:p w:rsidR="00720550" w:rsidRDefault="003D2AF4">
      <w:pPr>
        <w:numPr>
          <w:ilvl w:val="0"/>
          <w:numId w:val="4"/>
        </w:numPr>
        <w:spacing w:after="156" w:line="341" w:lineRule="auto"/>
        <w:ind w:right="20" w:hanging="360"/>
      </w:pPr>
      <w:r>
        <w:t xml:space="preserve">Узнайте причину, по которой Вы должны передать ему денежные средства (товарно-материальные ценности). </w:t>
      </w:r>
    </w:p>
    <w:p w:rsidR="00720550" w:rsidRDefault="003D2AF4">
      <w:pPr>
        <w:numPr>
          <w:ilvl w:val="0"/>
          <w:numId w:val="4"/>
        </w:numPr>
        <w:spacing w:after="152" w:line="342" w:lineRule="auto"/>
        <w:ind w:right="20" w:hanging="360"/>
      </w:pPr>
      <w:r>
        <w:t xml:space="preserve">Спокойно скажите о том, что в настоящее время у Вас нет при себе необходимой суммы денежных средств. </w:t>
      </w:r>
    </w:p>
    <w:p w:rsidR="00720550" w:rsidRDefault="003D2AF4">
      <w:pPr>
        <w:numPr>
          <w:ilvl w:val="0"/>
          <w:numId w:val="4"/>
        </w:numPr>
        <w:spacing w:after="155" w:line="341" w:lineRule="auto"/>
        <w:ind w:right="20" w:hanging="360"/>
      </w:pPr>
      <w:r>
        <w:t xml:space="preserve">Узнайте, как, когда и где Вы сможете встретиться в следующий раз и передать денежные средства. </w:t>
      </w:r>
    </w:p>
    <w:p w:rsidR="00720550" w:rsidRDefault="003D2AF4">
      <w:pPr>
        <w:numPr>
          <w:ilvl w:val="0"/>
          <w:numId w:val="4"/>
        </w:numPr>
        <w:spacing w:after="97" w:line="339" w:lineRule="auto"/>
        <w:ind w:right="20" w:hanging="360"/>
      </w:pPr>
      <w:r>
        <w:t>Попрощайтесь и незамедлительно обращайтесь в правоохраните</w:t>
      </w:r>
      <w:r>
        <w:t>льные органы.</w:t>
      </w:r>
      <w:r>
        <w:rPr>
          <w:b/>
          <w:color w:val="C00000"/>
        </w:rPr>
        <w:t xml:space="preserve"> </w:t>
      </w:r>
    </w:p>
    <w:p w:rsidR="00720550" w:rsidRDefault="003D2AF4">
      <w:pPr>
        <w:spacing w:after="0" w:line="259" w:lineRule="auto"/>
        <w:ind w:left="708" w:right="0" w:firstLine="0"/>
        <w:jc w:val="left"/>
      </w:pPr>
      <w:r>
        <w:rPr>
          <w:b/>
          <w:color w:val="C00000"/>
        </w:rPr>
        <w:t xml:space="preserve"> </w:t>
      </w:r>
    </w:p>
    <w:sectPr w:rsidR="00720550" w:rsidSect="00DF2BAF">
      <w:headerReference w:type="even" r:id="rId12"/>
      <w:headerReference w:type="default" r:id="rId13"/>
      <w:footerReference w:type="even" r:id="rId14"/>
      <w:footerReference w:type="default" r:id="rId15"/>
      <w:headerReference w:type="first" r:id="rId16"/>
      <w:footerReference w:type="first" r:id="rId17"/>
      <w:pgSz w:w="11906" w:h="16838"/>
      <w:pgMar w:top="426" w:right="820" w:bottom="568" w:left="1276" w:header="480" w:footer="2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AF4" w:rsidRDefault="003D2AF4">
      <w:pPr>
        <w:spacing w:after="0" w:line="240" w:lineRule="auto"/>
      </w:pPr>
      <w:r>
        <w:separator/>
      </w:r>
    </w:p>
  </w:endnote>
  <w:endnote w:type="continuationSeparator" w:id="0">
    <w:p w:rsidR="003D2AF4" w:rsidRDefault="003D2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550" w:rsidRDefault="003D2AF4">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10370515</wp:posOffset>
              </wp:positionV>
              <wp:extent cx="6952539" cy="18288"/>
              <wp:effectExtent l="0" t="0" r="0" b="0"/>
              <wp:wrapSquare wrapText="bothSides"/>
              <wp:docPr id="7827" name="Group 7827"/>
              <wp:cNvGraphicFramePr/>
              <a:graphic xmlns:a="http://schemas.openxmlformats.org/drawingml/2006/main">
                <a:graphicData uri="http://schemas.microsoft.com/office/word/2010/wordprocessingGroup">
                  <wpg:wgp>
                    <wpg:cNvGrpSpPr/>
                    <wpg:grpSpPr>
                      <a:xfrm>
                        <a:off x="0" y="0"/>
                        <a:ext cx="6952539" cy="18288"/>
                        <a:chOff x="0" y="0"/>
                        <a:chExt cx="6952539" cy="18288"/>
                      </a:xfrm>
                    </wpg:grpSpPr>
                    <wps:wsp>
                      <wps:cNvPr id="8268" name="Shape 8268"/>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8269" name="Shape 8269"/>
                      <wps:cNvSpPr/>
                      <wps:spPr>
                        <a:xfrm>
                          <a:off x="18288" y="0"/>
                          <a:ext cx="6915658" cy="18288"/>
                        </a:xfrm>
                        <a:custGeom>
                          <a:avLst/>
                          <a:gdLst/>
                          <a:ahLst/>
                          <a:cxnLst/>
                          <a:rect l="0" t="0" r="0" b="0"/>
                          <a:pathLst>
                            <a:path w="6915658" h="18288">
                              <a:moveTo>
                                <a:pt x="0" y="0"/>
                              </a:moveTo>
                              <a:lnTo>
                                <a:pt x="6915658" y="0"/>
                              </a:lnTo>
                              <a:lnTo>
                                <a:pt x="6915658"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8270" name="Shape 8270"/>
                      <wps:cNvSpPr/>
                      <wps:spPr>
                        <a:xfrm>
                          <a:off x="6933946" y="0"/>
                          <a:ext cx="18593" cy="18288"/>
                        </a:xfrm>
                        <a:custGeom>
                          <a:avLst/>
                          <a:gdLst/>
                          <a:ahLst/>
                          <a:cxnLst/>
                          <a:rect l="0" t="0" r="0" b="0"/>
                          <a:pathLst>
                            <a:path w="18593" h="18288">
                              <a:moveTo>
                                <a:pt x="0" y="0"/>
                              </a:moveTo>
                              <a:lnTo>
                                <a:pt x="18593" y="0"/>
                              </a:lnTo>
                              <a:lnTo>
                                <a:pt x="18593"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anchor>
          </w:drawing>
        </mc:Choice>
        <mc:Fallback xmlns:a="http://schemas.openxmlformats.org/drawingml/2006/main">
          <w:pict>
            <v:group id="Group 7827" style="width:547.444pt;height:1.44pt;position:absolute;mso-position-horizontal-relative:page;mso-position-horizontal:absolute;margin-left:24pt;mso-position-vertical-relative:page;margin-top:816.576pt;" coordsize="69525,182">
              <v:shape id="Shape 8271" style="position:absolute;width:182;height:182;left:0;top:0;" coordsize="18288,18288" path="m0,0l18288,0l18288,18288l0,18288l0,0">
                <v:stroke weight="0pt" endcap="flat" joinstyle="miter" miterlimit="10" on="false" color="#000000" opacity="0"/>
                <v:fill on="true" color="#c00000"/>
              </v:shape>
              <v:shape id="Shape 8272" style="position:absolute;width:69156;height:182;left:182;top:0;" coordsize="6915658,18288" path="m0,0l6915658,0l6915658,18288l0,18288l0,0">
                <v:stroke weight="0pt" endcap="flat" joinstyle="miter" miterlimit="10" on="false" color="#000000" opacity="0"/>
                <v:fill on="true" color="#c00000"/>
              </v:shape>
              <v:shape id="Shape 8273" style="position:absolute;width:185;height:182;left:69339;top:0;" coordsize="18593,18288" path="m0,0l18593,0l18593,18288l0,18288l0,0">
                <v:stroke weight="0pt" endcap="flat" joinstyle="miter" miterlimit="10" on="false" color="#000000" opacity="0"/>
                <v:fill on="true" color="#c00000"/>
              </v:shape>
              <w10:wrap type="square"/>
            </v:group>
          </w:pict>
        </mc:Fallback>
      </mc:AlternateContent>
    </w:r>
    <w:r>
      <w:rPr>
        <w:rFonts w:ascii="Calibri" w:eastAsia="Calibri" w:hAnsi="Calibri" w:cs="Calibri"/>
        <w:sz w:val="22"/>
      </w:rPr>
      <w:t xml:space="preserve"> </w:t>
    </w:r>
  </w:p>
  <w:p w:rsidR="00720550" w:rsidRDefault="003D2AF4">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550" w:rsidRDefault="003D2AF4">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10370515</wp:posOffset>
              </wp:positionV>
              <wp:extent cx="6952539" cy="18288"/>
              <wp:effectExtent l="0" t="0" r="0" b="0"/>
              <wp:wrapSquare wrapText="bothSides"/>
              <wp:docPr id="7800" name="Group 7800"/>
              <wp:cNvGraphicFramePr/>
              <a:graphic xmlns:a="http://schemas.openxmlformats.org/drawingml/2006/main">
                <a:graphicData uri="http://schemas.microsoft.com/office/word/2010/wordprocessingGroup">
                  <wpg:wgp>
                    <wpg:cNvGrpSpPr/>
                    <wpg:grpSpPr>
                      <a:xfrm>
                        <a:off x="0" y="0"/>
                        <a:ext cx="6952539" cy="18288"/>
                        <a:chOff x="0" y="0"/>
                        <a:chExt cx="6952539" cy="18288"/>
                      </a:xfrm>
                    </wpg:grpSpPr>
                    <wps:wsp>
                      <wps:cNvPr id="8262" name="Shape 8262"/>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8263" name="Shape 8263"/>
                      <wps:cNvSpPr/>
                      <wps:spPr>
                        <a:xfrm>
                          <a:off x="18288" y="0"/>
                          <a:ext cx="6915658" cy="18288"/>
                        </a:xfrm>
                        <a:custGeom>
                          <a:avLst/>
                          <a:gdLst/>
                          <a:ahLst/>
                          <a:cxnLst/>
                          <a:rect l="0" t="0" r="0" b="0"/>
                          <a:pathLst>
                            <a:path w="6915658" h="18288">
                              <a:moveTo>
                                <a:pt x="0" y="0"/>
                              </a:moveTo>
                              <a:lnTo>
                                <a:pt x="6915658" y="0"/>
                              </a:lnTo>
                              <a:lnTo>
                                <a:pt x="6915658"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8264" name="Shape 8264"/>
                      <wps:cNvSpPr/>
                      <wps:spPr>
                        <a:xfrm>
                          <a:off x="6933946" y="0"/>
                          <a:ext cx="18593" cy="18288"/>
                        </a:xfrm>
                        <a:custGeom>
                          <a:avLst/>
                          <a:gdLst/>
                          <a:ahLst/>
                          <a:cxnLst/>
                          <a:rect l="0" t="0" r="0" b="0"/>
                          <a:pathLst>
                            <a:path w="18593" h="18288">
                              <a:moveTo>
                                <a:pt x="0" y="0"/>
                              </a:moveTo>
                              <a:lnTo>
                                <a:pt x="18593" y="0"/>
                              </a:lnTo>
                              <a:lnTo>
                                <a:pt x="18593"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anchor>
          </w:drawing>
        </mc:Choice>
        <mc:Fallback xmlns:a="http://schemas.openxmlformats.org/drawingml/2006/main">
          <w:pict>
            <v:group id="Group 7800" style="width:547.444pt;height:1.44pt;position:absolute;mso-position-horizontal-relative:page;mso-position-horizontal:absolute;margin-left:24pt;mso-position-vertical-relative:page;margin-top:816.576pt;" coordsize="69525,182">
              <v:shape id="Shape 8265" style="position:absolute;width:182;height:182;left:0;top:0;" coordsize="18288,18288" path="m0,0l18288,0l18288,18288l0,18288l0,0">
                <v:stroke weight="0pt" endcap="flat" joinstyle="miter" miterlimit="10" on="false" color="#000000" opacity="0"/>
                <v:fill on="true" color="#c00000"/>
              </v:shape>
              <v:shape id="Shape 8266" style="position:absolute;width:69156;height:182;left:182;top:0;" coordsize="6915658,18288" path="m0,0l6915658,0l6915658,18288l0,18288l0,0">
                <v:stroke weight="0pt" endcap="flat" joinstyle="miter" miterlimit="10" on="false" color="#000000" opacity="0"/>
                <v:fill on="true" color="#c00000"/>
              </v:shape>
              <v:shape id="Shape 8267" style="position:absolute;width:185;height:182;left:69339;top:0;" coordsize="18593,18288" path="m0,0l18593,0l18593,18288l0,18288l0,0">
                <v:stroke weight="0pt" endcap="flat" joinstyle="miter" miterlimit="10" on="false" color="#000000" opacity="0"/>
                <v:fill on="true" color="#c00000"/>
              </v:shape>
              <w10:wrap type="square"/>
            </v:group>
          </w:pict>
        </mc:Fallback>
      </mc:AlternateContent>
    </w:r>
    <w:r>
      <w:rPr>
        <w:rFonts w:ascii="Calibri" w:eastAsia="Calibri" w:hAnsi="Calibri" w:cs="Calibri"/>
        <w:sz w:val="22"/>
      </w:rPr>
      <w:t xml:space="preserve"> </w:t>
    </w:r>
  </w:p>
  <w:p w:rsidR="00720550" w:rsidRDefault="003D2AF4">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550" w:rsidRDefault="003D2AF4">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10370515</wp:posOffset>
              </wp:positionV>
              <wp:extent cx="6952539" cy="18288"/>
              <wp:effectExtent l="0" t="0" r="0" b="0"/>
              <wp:wrapSquare wrapText="bothSides"/>
              <wp:docPr id="7773" name="Group 7773"/>
              <wp:cNvGraphicFramePr/>
              <a:graphic xmlns:a="http://schemas.openxmlformats.org/drawingml/2006/main">
                <a:graphicData uri="http://schemas.microsoft.com/office/word/2010/wordprocessingGroup">
                  <wpg:wgp>
                    <wpg:cNvGrpSpPr/>
                    <wpg:grpSpPr>
                      <a:xfrm>
                        <a:off x="0" y="0"/>
                        <a:ext cx="6952539" cy="18288"/>
                        <a:chOff x="0" y="0"/>
                        <a:chExt cx="6952539" cy="18288"/>
                      </a:xfrm>
                    </wpg:grpSpPr>
                    <wps:wsp>
                      <wps:cNvPr id="8256" name="Shape 8256"/>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8257" name="Shape 8257"/>
                      <wps:cNvSpPr/>
                      <wps:spPr>
                        <a:xfrm>
                          <a:off x="18288" y="0"/>
                          <a:ext cx="6915658" cy="18288"/>
                        </a:xfrm>
                        <a:custGeom>
                          <a:avLst/>
                          <a:gdLst/>
                          <a:ahLst/>
                          <a:cxnLst/>
                          <a:rect l="0" t="0" r="0" b="0"/>
                          <a:pathLst>
                            <a:path w="6915658" h="18288">
                              <a:moveTo>
                                <a:pt x="0" y="0"/>
                              </a:moveTo>
                              <a:lnTo>
                                <a:pt x="6915658" y="0"/>
                              </a:lnTo>
                              <a:lnTo>
                                <a:pt x="6915658"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8258" name="Shape 8258"/>
                      <wps:cNvSpPr/>
                      <wps:spPr>
                        <a:xfrm>
                          <a:off x="6933946" y="0"/>
                          <a:ext cx="18593" cy="18288"/>
                        </a:xfrm>
                        <a:custGeom>
                          <a:avLst/>
                          <a:gdLst/>
                          <a:ahLst/>
                          <a:cxnLst/>
                          <a:rect l="0" t="0" r="0" b="0"/>
                          <a:pathLst>
                            <a:path w="18593" h="18288">
                              <a:moveTo>
                                <a:pt x="0" y="0"/>
                              </a:moveTo>
                              <a:lnTo>
                                <a:pt x="18593" y="0"/>
                              </a:lnTo>
                              <a:lnTo>
                                <a:pt x="18593"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anchor>
          </w:drawing>
        </mc:Choice>
        <mc:Fallback xmlns:a="http://schemas.openxmlformats.org/drawingml/2006/main">
          <w:pict>
            <v:group id="Group 7773" style="width:547.444pt;height:1.44pt;position:absolute;mso-position-horizontal-relative:page;mso-position-horizontal:absolute;margin-left:24pt;mso-position-vertical-relative:page;margin-top:816.576pt;" coordsize="69525,182">
              <v:shape id="Shape 8259" style="position:absolute;width:182;height:182;left:0;top:0;" coordsize="18288,18288" path="m0,0l18288,0l18288,18288l0,18288l0,0">
                <v:stroke weight="0pt" endcap="flat" joinstyle="miter" miterlimit="10" on="false" color="#000000" opacity="0"/>
                <v:fill on="true" color="#c00000"/>
              </v:shape>
              <v:shape id="Shape 8260" style="position:absolute;width:69156;height:182;left:182;top:0;" coordsize="6915658,18288" path="m0,0l6915658,0l6915658,18288l0,18288l0,0">
                <v:stroke weight="0pt" endcap="flat" joinstyle="miter" miterlimit="10" on="false" color="#000000" opacity="0"/>
                <v:fill on="true" color="#c00000"/>
              </v:shape>
              <v:shape id="Shape 8261" style="position:absolute;width:185;height:182;left:69339;top:0;" coordsize="18593,18288" path="m0,0l18593,0l18593,18288l0,18288l0,0">
                <v:stroke weight="0pt" endcap="flat" joinstyle="miter" miterlimit="10" on="false" color="#000000" opacity="0"/>
                <v:fill on="true" color="#c00000"/>
              </v:shape>
              <w10:wrap type="square"/>
            </v:group>
          </w:pict>
        </mc:Fallback>
      </mc:AlternateContent>
    </w:r>
    <w:r>
      <w:rPr>
        <w:rFonts w:ascii="Calibri" w:eastAsia="Calibri" w:hAnsi="Calibri" w:cs="Calibri"/>
        <w:sz w:val="22"/>
      </w:rPr>
      <w:t xml:space="preserve"> </w:t>
    </w:r>
  </w:p>
  <w:p w:rsidR="00720550" w:rsidRDefault="003D2AF4">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AF4" w:rsidRDefault="003D2AF4">
      <w:pPr>
        <w:spacing w:after="0" w:line="240" w:lineRule="auto"/>
      </w:pPr>
      <w:r>
        <w:separator/>
      </w:r>
    </w:p>
  </w:footnote>
  <w:footnote w:type="continuationSeparator" w:id="0">
    <w:p w:rsidR="003D2AF4" w:rsidRDefault="003D2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550" w:rsidRDefault="003D2AF4">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2539" cy="18288"/>
              <wp:effectExtent l="0" t="0" r="0" b="0"/>
              <wp:wrapSquare wrapText="bothSides"/>
              <wp:docPr id="7813" name="Group 7813"/>
              <wp:cNvGraphicFramePr/>
              <a:graphic xmlns:a="http://schemas.openxmlformats.org/drawingml/2006/main">
                <a:graphicData uri="http://schemas.microsoft.com/office/word/2010/wordprocessingGroup">
                  <wpg:wgp>
                    <wpg:cNvGrpSpPr/>
                    <wpg:grpSpPr>
                      <a:xfrm>
                        <a:off x="0" y="0"/>
                        <a:ext cx="6952539" cy="18288"/>
                        <a:chOff x="0" y="0"/>
                        <a:chExt cx="6952539" cy="18288"/>
                      </a:xfrm>
                    </wpg:grpSpPr>
                    <wps:wsp>
                      <wps:cNvPr id="8246" name="Shape 8246"/>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8247" name="Shape 8247"/>
                      <wps:cNvSpPr/>
                      <wps:spPr>
                        <a:xfrm>
                          <a:off x="18288" y="0"/>
                          <a:ext cx="6915658" cy="18288"/>
                        </a:xfrm>
                        <a:custGeom>
                          <a:avLst/>
                          <a:gdLst/>
                          <a:ahLst/>
                          <a:cxnLst/>
                          <a:rect l="0" t="0" r="0" b="0"/>
                          <a:pathLst>
                            <a:path w="6915658" h="18288">
                              <a:moveTo>
                                <a:pt x="0" y="0"/>
                              </a:moveTo>
                              <a:lnTo>
                                <a:pt x="6915658" y="0"/>
                              </a:lnTo>
                              <a:lnTo>
                                <a:pt x="6915658"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8248" name="Shape 8248"/>
                      <wps:cNvSpPr/>
                      <wps:spPr>
                        <a:xfrm>
                          <a:off x="6933946" y="0"/>
                          <a:ext cx="18593" cy="18288"/>
                        </a:xfrm>
                        <a:custGeom>
                          <a:avLst/>
                          <a:gdLst/>
                          <a:ahLst/>
                          <a:cxnLst/>
                          <a:rect l="0" t="0" r="0" b="0"/>
                          <a:pathLst>
                            <a:path w="18593" h="18288">
                              <a:moveTo>
                                <a:pt x="0" y="0"/>
                              </a:moveTo>
                              <a:lnTo>
                                <a:pt x="18593" y="0"/>
                              </a:lnTo>
                              <a:lnTo>
                                <a:pt x="18593"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anchor>
          </w:drawing>
        </mc:Choice>
        <mc:Fallback xmlns:a="http://schemas.openxmlformats.org/drawingml/2006/main">
          <w:pict>
            <v:group id="Group 7813" style="width:547.444pt;height:1.44pt;position:absolute;mso-position-horizontal-relative:page;mso-position-horizontal:absolute;margin-left:24pt;mso-position-vertical-relative:page;margin-top:24pt;" coordsize="69525,182">
              <v:shape id="Shape 8249" style="position:absolute;width:182;height:182;left:0;top:0;" coordsize="18288,18288" path="m0,0l18288,0l18288,18288l0,18288l0,0">
                <v:stroke weight="0pt" endcap="flat" joinstyle="miter" miterlimit="10" on="false" color="#000000" opacity="0"/>
                <v:fill on="true" color="#c00000"/>
              </v:shape>
              <v:shape id="Shape 8250" style="position:absolute;width:69156;height:182;left:182;top:0;" coordsize="6915658,18288" path="m0,0l6915658,0l6915658,18288l0,18288l0,0">
                <v:stroke weight="0pt" endcap="flat" joinstyle="miter" miterlimit="10" on="false" color="#000000" opacity="0"/>
                <v:fill on="true" color="#c00000"/>
              </v:shape>
              <v:shape id="Shape 8251" style="position:absolute;width:185;height:182;left:69339;top:0;" coordsize="18593,18288" path="m0,0l18593,0l18593,18288l0,18288l0,0">
                <v:stroke weight="0pt" endcap="flat" joinstyle="miter" miterlimit="10" on="false" color="#000000" opacity="0"/>
                <v:fill on="true" color="#c00000"/>
              </v:shape>
              <w10:wrap type="square"/>
            </v:group>
          </w:pict>
        </mc:Fallback>
      </mc:AlternateContent>
    </w:r>
    <w:r>
      <w:rPr>
        <w:rFonts w:ascii="Calibri" w:eastAsia="Calibri" w:hAnsi="Calibri" w:cs="Calibri"/>
        <w:sz w:val="22"/>
      </w:rPr>
      <w:t xml:space="preserve"> </w:t>
    </w:r>
  </w:p>
  <w:p w:rsidR="00720550" w:rsidRDefault="003D2AF4">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323037</wp:posOffset>
              </wp:positionV>
              <wp:extent cx="7560564" cy="10047478"/>
              <wp:effectExtent l="0" t="0" r="0" b="0"/>
              <wp:wrapNone/>
              <wp:docPr id="7817" name="Group 7817"/>
              <wp:cNvGraphicFramePr/>
              <a:graphic xmlns:a="http://schemas.openxmlformats.org/drawingml/2006/main">
                <a:graphicData uri="http://schemas.microsoft.com/office/word/2010/wordprocessingGroup">
                  <wpg:wgp>
                    <wpg:cNvGrpSpPr/>
                    <wpg:grpSpPr>
                      <a:xfrm>
                        <a:off x="0" y="0"/>
                        <a:ext cx="7560564" cy="10047478"/>
                        <a:chOff x="0" y="0"/>
                        <a:chExt cx="7560564" cy="10047478"/>
                      </a:xfrm>
                    </wpg:grpSpPr>
                    <pic:pic xmlns:pic="http://schemas.openxmlformats.org/drawingml/2006/picture">
                      <pic:nvPicPr>
                        <pic:cNvPr id="7820" name="Picture 7820"/>
                        <pic:cNvPicPr/>
                      </pic:nvPicPr>
                      <pic:blipFill>
                        <a:blip r:embed="rId1"/>
                        <a:stretch>
                          <a:fillRect/>
                        </a:stretch>
                      </pic:blipFill>
                      <pic:spPr>
                        <a:xfrm>
                          <a:off x="0" y="1361491"/>
                          <a:ext cx="7543800" cy="7147560"/>
                        </a:xfrm>
                        <a:prstGeom prst="rect">
                          <a:avLst/>
                        </a:prstGeom>
                      </pic:spPr>
                    </pic:pic>
                    <wps:wsp>
                      <wps:cNvPr id="8252" name="Shape 8252"/>
                      <wps:cNvSpPr/>
                      <wps:spPr>
                        <a:xfrm>
                          <a:off x="304800" y="0"/>
                          <a:ext cx="18288" cy="10047478"/>
                        </a:xfrm>
                        <a:custGeom>
                          <a:avLst/>
                          <a:gdLst/>
                          <a:ahLst/>
                          <a:cxnLst/>
                          <a:rect l="0" t="0" r="0" b="0"/>
                          <a:pathLst>
                            <a:path w="18288" h="10047478">
                              <a:moveTo>
                                <a:pt x="0" y="0"/>
                              </a:moveTo>
                              <a:lnTo>
                                <a:pt x="18288" y="0"/>
                              </a:lnTo>
                              <a:lnTo>
                                <a:pt x="18288" y="10047478"/>
                              </a:lnTo>
                              <a:lnTo>
                                <a:pt x="0" y="1004747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8253" name="Shape 8253"/>
                      <wps:cNvSpPr/>
                      <wps:spPr>
                        <a:xfrm>
                          <a:off x="7238746" y="0"/>
                          <a:ext cx="18593" cy="10047478"/>
                        </a:xfrm>
                        <a:custGeom>
                          <a:avLst/>
                          <a:gdLst/>
                          <a:ahLst/>
                          <a:cxnLst/>
                          <a:rect l="0" t="0" r="0" b="0"/>
                          <a:pathLst>
                            <a:path w="18593" h="10047478">
                              <a:moveTo>
                                <a:pt x="0" y="0"/>
                              </a:moveTo>
                              <a:lnTo>
                                <a:pt x="18593" y="0"/>
                              </a:lnTo>
                              <a:lnTo>
                                <a:pt x="18593" y="10047478"/>
                              </a:lnTo>
                              <a:lnTo>
                                <a:pt x="0" y="1004747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anchor>
          </w:drawing>
        </mc:Choice>
        <mc:Fallback xmlns:a="http://schemas.openxmlformats.org/drawingml/2006/main">
          <w:pict>
            <v:group id="Group 7817" style="width:595.32pt;height:791.14pt;position:absolute;z-index:-2147483648;mso-position-horizontal-relative:page;mso-position-horizontal:absolute;margin-left:0pt;mso-position-vertical-relative:page;margin-top:25.436pt;" coordsize="75605,100474">
              <v:shape id="Picture 7820" style="position:absolute;width:75438;height:71475;left:0;top:13614;" filled="f">
                <v:imagedata r:id="rId11"/>
              </v:shape>
              <v:shape id="Shape 8254" style="position:absolute;width:182;height:100474;left:3048;top:0;" coordsize="18288,10047478" path="m0,0l18288,0l18288,10047478l0,10047478l0,0">
                <v:stroke weight="0pt" endcap="flat" joinstyle="miter" miterlimit="10" on="false" color="#000000" opacity="0"/>
                <v:fill on="true" color="#c00000"/>
              </v:shape>
              <v:shape id="Shape 8255" style="position:absolute;width:185;height:100474;left:72387;top:0;" coordsize="18593,10047478" path="m0,0l18593,0l18593,10047478l0,10047478l0,0">
                <v:stroke weight="0pt" endcap="flat" joinstyle="miter" miterlimit="10" on="false" color="#000000" opacity="0"/>
                <v:fill on="true" color="#c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550" w:rsidRDefault="003D2AF4">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2539" cy="18288"/>
              <wp:effectExtent l="0" t="0" r="0" b="0"/>
              <wp:wrapSquare wrapText="bothSides"/>
              <wp:docPr id="7786" name="Group 7786"/>
              <wp:cNvGraphicFramePr/>
              <a:graphic xmlns:a="http://schemas.openxmlformats.org/drawingml/2006/main">
                <a:graphicData uri="http://schemas.microsoft.com/office/word/2010/wordprocessingGroup">
                  <wpg:wgp>
                    <wpg:cNvGrpSpPr/>
                    <wpg:grpSpPr>
                      <a:xfrm>
                        <a:off x="0" y="0"/>
                        <a:ext cx="6952539" cy="18288"/>
                        <a:chOff x="0" y="0"/>
                        <a:chExt cx="6952539" cy="18288"/>
                      </a:xfrm>
                    </wpg:grpSpPr>
                    <wps:wsp>
                      <wps:cNvPr id="8236" name="Shape 8236"/>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8237" name="Shape 8237"/>
                      <wps:cNvSpPr/>
                      <wps:spPr>
                        <a:xfrm>
                          <a:off x="18288" y="0"/>
                          <a:ext cx="6915658" cy="18288"/>
                        </a:xfrm>
                        <a:custGeom>
                          <a:avLst/>
                          <a:gdLst/>
                          <a:ahLst/>
                          <a:cxnLst/>
                          <a:rect l="0" t="0" r="0" b="0"/>
                          <a:pathLst>
                            <a:path w="6915658" h="18288">
                              <a:moveTo>
                                <a:pt x="0" y="0"/>
                              </a:moveTo>
                              <a:lnTo>
                                <a:pt x="6915658" y="0"/>
                              </a:lnTo>
                              <a:lnTo>
                                <a:pt x="6915658"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8238" name="Shape 8238"/>
                      <wps:cNvSpPr/>
                      <wps:spPr>
                        <a:xfrm>
                          <a:off x="6933946" y="0"/>
                          <a:ext cx="18593" cy="18288"/>
                        </a:xfrm>
                        <a:custGeom>
                          <a:avLst/>
                          <a:gdLst/>
                          <a:ahLst/>
                          <a:cxnLst/>
                          <a:rect l="0" t="0" r="0" b="0"/>
                          <a:pathLst>
                            <a:path w="18593" h="18288">
                              <a:moveTo>
                                <a:pt x="0" y="0"/>
                              </a:moveTo>
                              <a:lnTo>
                                <a:pt x="18593" y="0"/>
                              </a:lnTo>
                              <a:lnTo>
                                <a:pt x="18593"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anchor>
          </w:drawing>
        </mc:Choice>
        <mc:Fallback xmlns:a="http://schemas.openxmlformats.org/drawingml/2006/main">
          <w:pict>
            <v:group id="Group 7786" style="width:547.444pt;height:1.44pt;position:absolute;mso-position-horizontal-relative:page;mso-position-horizontal:absolute;margin-left:24pt;mso-position-vertical-relative:page;margin-top:24pt;" coordsize="69525,182">
              <v:shape id="Shape 8239" style="position:absolute;width:182;height:182;left:0;top:0;" coordsize="18288,18288" path="m0,0l18288,0l18288,18288l0,18288l0,0">
                <v:stroke weight="0pt" endcap="flat" joinstyle="miter" miterlimit="10" on="false" color="#000000" opacity="0"/>
                <v:fill on="true" color="#c00000"/>
              </v:shape>
              <v:shape id="Shape 8240" style="position:absolute;width:69156;height:182;left:182;top:0;" coordsize="6915658,18288" path="m0,0l6915658,0l6915658,18288l0,18288l0,0">
                <v:stroke weight="0pt" endcap="flat" joinstyle="miter" miterlimit="10" on="false" color="#000000" opacity="0"/>
                <v:fill on="true" color="#c00000"/>
              </v:shape>
              <v:shape id="Shape 8241" style="position:absolute;width:185;height:182;left:69339;top:0;" coordsize="18593,18288" path="m0,0l18593,0l18593,18288l0,18288l0,0">
                <v:stroke weight="0pt" endcap="flat" joinstyle="miter" miterlimit="10" on="false" color="#000000" opacity="0"/>
                <v:fill on="true" color="#c00000"/>
              </v:shape>
              <w10:wrap type="square"/>
            </v:group>
          </w:pict>
        </mc:Fallback>
      </mc:AlternateContent>
    </w:r>
    <w:r>
      <w:rPr>
        <w:rFonts w:ascii="Calibri" w:eastAsia="Calibri" w:hAnsi="Calibri" w:cs="Calibri"/>
        <w:sz w:val="22"/>
      </w:rPr>
      <w:t xml:space="preserve"> </w:t>
    </w:r>
  </w:p>
  <w:p w:rsidR="00720550" w:rsidRDefault="003D2AF4">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323037</wp:posOffset>
              </wp:positionV>
              <wp:extent cx="7560564" cy="10047478"/>
              <wp:effectExtent l="0" t="0" r="0" b="0"/>
              <wp:wrapNone/>
              <wp:docPr id="7790" name="Group 7790"/>
              <wp:cNvGraphicFramePr/>
              <a:graphic xmlns:a="http://schemas.openxmlformats.org/drawingml/2006/main">
                <a:graphicData uri="http://schemas.microsoft.com/office/word/2010/wordprocessingGroup">
                  <wpg:wgp>
                    <wpg:cNvGrpSpPr/>
                    <wpg:grpSpPr>
                      <a:xfrm>
                        <a:off x="0" y="0"/>
                        <a:ext cx="7560564" cy="10047478"/>
                        <a:chOff x="0" y="0"/>
                        <a:chExt cx="7560564" cy="10047478"/>
                      </a:xfrm>
                    </wpg:grpSpPr>
                    <pic:pic xmlns:pic="http://schemas.openxmlformats.org/drawingml/2006/picture">
                      <pic:nvPicPr>
                        <pic:cNvPr id="7793" name="Picture 7793"/>
                        <pic:cNvPicPr/>
                      </pic:nvPicPr>
                      <pic:blipFill>
                        <a:blip r:embed="rId1"/>
                        <a:stretch>
                          <a:fillRect/>
                        </a:stretch>
                      </pic:blipFill>
                      <pic:spPr>
                        <a:xfrm>
                          <a:off x="0" y="1361491"/>
                          <a:ext cx="7543800" cy="7147560"/>
                        </a:xfrm>
                        <a:prstGeom prst="rect">
                          <a:avLst/>
                        </a:prstGeom>
                      </pic:spPr>
                    </pic:pic>
                    <wps:wsp>
                      <wps:cNvPr id="8242" name="Shape 8242"/>
                      <wps:cNvSpPr/>
                      <wps:spPr>
                        <a:xfrm>
                          <a:off x="304800" y="0"/>
                          <a:ext cx="18288" cy="10047478"/>
                        </a:xfrm>
                        <a:custGeom>
                          <a:avLst/>
                          <a:gdLst/>
                          <a:ahLst/>
                          <a:cxnLst/>
                          <a:rect l="0" t="0" r="0" b="0"/>
                          <a:pathLst>
                            <a:path w="18288" h="10047478">
                              <a:moveTo>
                                <a:pt x="0" y="0"/>
                              </a:moveTo>
                              <a:lnTo>
                                <a:pt x="18288" y="0"/>
                              </a:lnTo>
                              <a:lnTo>
                                <a:pt x="18288" y="10047478"/>
                              </a:lnTo>
                              <a:lnTo>
                                <a:pt x="0" y="1004747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8243" name="Shape 8243"/>
                      <wps:cNvSpPr/>
                      <wps:spPr>
                        <a:xfrm>
                          <a:off x="7238746" y="0"/>
                          <a:ext cx="18593" cy="10047478"/>
                        </a:xfrm>
                        <a:custGeom>
                          <a:avLst/>
                          <a:gdLst/>
                          <a:ahLst/>
                          <a:cxnLst/>
                          <a:rect l="0" t="0" r="0" b="0"/>
                          <a:pathLst>
                            <a:path w="18593" h="10047478">
                              <a:moveTo>
                                <a:pt x="0" y="0"/>
                              </a:moveTo>
                              <a:lnTo>
                                <a:pt x="18593" y="0"/>
                              </a:lnTo>
                              <a:lnTo>
                                <a:pt x="18593" y="10047478"/>
                              </a:lnTo>
                              <a:lnTo>
                                <a:pt x="0" y="1004747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anchor>
          </w:drawing>
        </mc:Choice>
        <mc:Fallback xmlns:a="http://schemas.openxmlformats.org/drawingml/2006/main">
          <w:pict>
            <v:group id="Group 7790" style="width:595.32pt;height:791.14pt;position:absolute;z-index:-2147483648;mso-position-horizontal-relative:page;mso-position-horizontal:absolute;margin-left:0pt;mso-position-vertical-relative:page;margin-top:25.436pt;" coordsize="75605,100474">
              <v:shape id="Picture 7793" style="position:absolute;width:75438;height:71475;left:0;top:13614;" filled="f">
                <v:imagedata r:id="rId11"/>
              </v:shape>
              <v:shape id="Shape 8244" style="position:absolute;width:182;height:100474;left:3048;top:0;" coordsize="18288,10047478" path="m0,0l18288,0l18288,10047478l0,10047478l0,0">
                <v:stroke weight="0pt" endcap="flat" joinstyle="miter" miterlimit="10" on="false" color="#000000" opacity="0"/>
                <v:fill on="true" color="#c00000"/>
              </v:shape>
              <v:shape id="Shape 8245" style="position:absolute;width:185;height:100474;left:72387;top:0;" coordsize="18593,10047478" path="m0,0l18593,0l18593,10047478l0,10047478l0,0">
                <v:stroke weight="0pt" endcap="flat" joinstyle="miter" miterlimit="10" on="false" color="#000000" opacity="0"/>
                <v:fill on="true" color="#c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550" w:rsidRDefault="003D2AF4">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2539" cy="18288"/>
              <wp:effectExtent l="0" t="0" r="0" b="0"/>
              <wp:wrapSquare wrapText="bothSides"/>
              <wp:docPr id="7759" name="Group 7759"/>
              <wp:cNvGraphicFramePr/>
              <a:graphic xmlns:a="http://schemas.openxmlformats.org/drawingml/2006/main">
                <a:graphicData uri="http://schemas.microsoft.com/office/word/2010/wordprocessingGroup">
                  <wpg:wgp>
                    <wpg:cNvGrpSpPr/>
                    <wpg:grpSpPr>
                      <a:xfrm>
                        <a:off x="0" y="0"/>
                        <a:ext cx="6952539" cy="18288"/>
                        <a:chOff x="0" y="0"/>
                        <a:chExt cx="6952539" cy="18288"/>
                      </a:xfrm>
                    </wpg:grpSpPr>
                    <wps:wsp>
                      <wps:cNvPr id="8226" name="Shape 8226"/>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8227" name="Shape 8227"/>
                      <wps:cNvSpPr/>
                      <wps:spPr>
                        <a:xfrm>
                          <a:off x="18288" y="0"/>
                          <a:ext cx="6915658" cy="18288"/>
                        </a:xfrm>
                        <a:custGeom>
                          <a:avLst/>
                          <a:gdLst/>
                          <a:ahLst/>
                          <a:cxnLst/>
                          <a:rect l="0" t="0" r="0" b="0"/>
                          <a:pathLst>
                            <a:path w="6915658" h="18288">
                              <a:moveTo>
                                <a:pt x="0" y="0"/>
                              </a:moveTo>
                              <a:lnTo>
                                <a:pt x="6915658" y="0"/>
                              </a:lnTo>
                              <a:lnTo>
                                <a:pt x="6915658"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8228" name="Shape 8228"/>
                      <wps:cNvSpPr/>
                      <wps:spPr>
                        <a:xfrm>
                          <a:off x="6933946" y="0"/>
                          <a:ext cx="18593" cy="18288"/>
                        </a:xfrm>
                        <a:custGeom>
                          <a:avLst/>
                          <a:gdLst/>
                          <a:ahLst/>
                          <a:cxnLst/>
                          <a:rect l="0" t="0" r="0" b="0"/>
                          <a:pathLst>
                            <a:path w="18593" h="18288">
                              <a:moveTo>
                                <a:pt x="0" y="0"/>
                              </a:moveTo>
                              <a:lnTo>
                                <a:pt x="18593" y="0"/>
                              </a:lnTo>
                              <a:lnTo>
                                <a:pt x="18593"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anchor>
          </w:drawing>
        </mc:Choice>
        <mc:Fallback xmlns:a="http://schemas.openxmlformats.org/drawingml/2006/main">
          <w:pict>
            <v:group id="Group 7759" style="width:547.444pt;height:1.44pt;position:absolute;mso-position-horizontal-relative:page;mso-position-horizontal:absolute;margin-left:24pt;mso-position-vertical-relative:page;margin-top:24pt;" coordsize="69525,182">
              <v:shape id="Shape 8229" style="position:absolute;width:182;height:182;left:0;top:0;" coordsize="18288,18288" path="m0,0l18288,0l18288,18288l0,18288l0,0">
                <v:stroke weight="0pt" endcap="flat" joinstyle="miter" miterlimit="10" on="false" color="#000000" opacity="0"/>
                <v:fill on="true" color="#c00000"/>
              </v:shape>
              <v:shape id="Shape 8230" style="position:absolute;width:69156;height:182;left:182;top:0;" coordsize="6915658,18288" path="m0,0l6915658,0l6915658,18288l0,18288l0,0">
                <v:stroke weight="0pt" endcap="flat" joinstyle="miter" miterlimit="10" on="false" color="#000000" opacity="0"/>
                <v:fill on="true" color="#c00000"/>
              </v:shape>
              <v:shape id="Shape 8231" style="position:absolute;width:185;height:182;left:69339;top:0;" coordsize="18593,18288" path="m0,0l18593,0l18593,18288l0,18288l0,0">
                <v:stroke weight="0pt" endcap="flat" joinstyle="miter" miterlimit="10" on="false" color="#000000" opacity="0"/>
                <v:fill on="true" color="#c00000"/>
              </v:shape>
              <w10:wrap type="square"/>
            </v:group>
          </w:pict>
        </mc:Fallback>
      </mc:AlternateContent>
    </w:r>
    <w:r>
      <w:rPr>
        <w:rFonts w:ascii="Calibri" w:eastAsia="Calibri" w:hAnsi="Calibri" w:cs="Calibri"/>
        <w:sz w:val="22"/>
      </w:rPr>
      <w:t xml:space="preserve"> </w:t>
    </w:r>
  </w:p>
  <w:p w:rsidR="00720550" w:rsidRDefault="003D2AF4">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0</wp:posOffset>
              </wp:positionH>
              <wp:positionV relativeFrom="page">
                <wp:posOffset>323037</wp:posOffset>
              </wp:positionV>
              <wp:extent cx="7560564" cy="10047478"/>
              <wp:effectExtent l="0" t="0" r="0" b="0"/>
              <wp:wrapNone/>
              <wp:docPr id="7763" name="Group 7763"/>
              <wp:cNvGraphicFramePr/>
              <a:graphic xmlns:a="http://schemas.openxmlformats.org/drawingml/2006/main">
                <a:graphicData uri="http://schemas.microsoft.com/office/word/2010/wordprocessingGroup">
                  <wpg:wgp>
                    <wpg:cNvGrpSpPr/>
                    <wpg:grpSpPr>
                      <a:xfrm>
                        <a:off x="0" y="0"/>
                        <a:ext cx="7560564" cy="10047478"/>
                        <a:chOff x="0" y="0"/>
                        <a:chExt cx="7560564" cy="10047478"/>
                      </a:xfrm>
                    </wpg:grpSpPr>
                    <pic:pic xmlns:pic="http://schemas.openxmlformats.org/drawingml/2006/picture">
                      <pic:nvPicPr>
                        <pic:cNvPr id="7766" name="Picture 7766"/>
                        <pic:cNvPicPr/>
                      </pic:nvPicPr>
                      <pic:blipFill>
                        <a:blip r:embed="rId1"/>
                        <a:stretch>
                          <a:fillRect/>
                        </a:stretch>
                      </pic:blipFill>
                      <pic:spPr>
                        <a:xfrm>
                          <a:off x="0" y="1361491"/>
                          <a:ext cx="7543800" cy="7147560"/>
                        </a:xfrm>
                        <a:prstGeom prst="rect">
                          <a:avLst/>
                        </a:prstGeom>
                      </pic:spPr>
                    </pic:pic>
                    <wps:wsp>
                      <wps:cNvPr id="8232" name="Shape 8232"/>
                      <wps:cNvSpPr/>
                      <wps:spPr>
                        <a:xfrm>
                          <a:off x="304800" y="0"/>
                          <a:ext cx="18288" cy="10047478"/>
                        </a:xfrm>
                        <a:custGeom>
                          <a:avLst/>
                          <a:gdLst/>
                          <a:ahLst/>
                          <a:cxnLst/>
                          <a:rect l="0" t="0" r="0" b="0"/>
                          <a:pathLst>
                            <a:path w="18288" h="10047478">
                              <a:moveTo>
                                <a:pt x="0" y="0"/>
                              </a:moveTo>
                              <a:lnTo>
                                <a:pt x="18288" y="0"/>
                              </a:lnTo>
                              <a:lnTo>
                                <a:pt x="18288" y="10047478"/>
                              </a:lnTo>
                              <a:lnTo>
                                <a:pt x="0" y="1004747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8233" name="Shape 8233"/>
                      <wps:cNvSpPr/>
                      <wps:spPr>
                        <a:xfrm>
                          <a:off x="7238746" y="0"/>
                          <a:ext cx="18593" cy="10047478"/>
                        </a:xfrm>
                        <a:custGeom>
                          <a:avLst/>
                          <a:gdLst/>
                          <a:ahLst/>
                          <a:cxnLst/>
                          <a:rect l="0" t="0" r="0" b="0"/>
                          <a:pathLst>
                            <a:path w="18593" h="10047478">
                              <a:moveTo>
                                <a:pt x="0" y="0"/>
                              </a:moveTo>
                              <a:lnTo>
                                <a:pt x="18593" y="0"/>
                              </a:lnTo>
                              <a:lnTo>
                                <a:pt x="18593" y="10047478"/>
                              </a:lnTo>
                              <a:lnTo>
                                <a:pt x="0" y="1004747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anchor>
          </w:drawing>
        </mc:Choice>
        <mc:Fallback xmlns:a="http://schemas.openxmlformats.org/drawingml/2006/main">
          <w:pict>
            <v:group id="Group 7763" style="width:595.32pt;height:791.14pt;position:absolute;z-index:-2147483648;mso-position-horizontal-relative:page;mso-position-horizontal:absolute;margin-left:0pt;mso-position-vertical-relative:page;margin-top:25.436pt;" coordsize="75605,100474">
              <v:shape id="Picture 7766" style="position:absolute;width:75438;height:71475;left:0;top:13614;" filled="f">
                <v:imagedata r:id="rId11"/>
              </v:shape>
              <v:shape id="Shape 8234" style="position:absolute;width:182;height:100474;left:3048;top:0;" coordsize="18288,10047478" path="m0,0l18288,0l18288,10047478l0,10047478l0,0">
                <v:stroke weight="0pt" endcap="flat" joinstyle="miter" miterlimit="10" on="false" color="#000000" opacity="0"/>
                <v:fill on="true" color="#c00000"/>
              </v:shape>
              <v:shape id="Shape 8235" style="position:absolute;width:185;height:100474;left:72387;top:0;" coordsize="18593,10047478" path="m0,0l18593,0l18593,10047478l0,10047478l0,0">
                <v:stroke weight="0pt" endcap="flat" joinstyle="miter" miterlimit="10" on="false" color="#000000" opacity="0"/>
                <v:fill on="true" color="#c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6723"/>
    <w:multiLevelType w:val="hybridMultilevel"/>
    <w:tmpl w:val="EB48ACC0"/>
    <w:lvl w:ilvl="0" w:tplc="D5269502">
      <w:start w:val="1"/>
      <w:numFmt w:val="bullet"/>
      <w:lvlText w:val="➢"/>
      <w:lvlJc w:val="left"/>
      <w:pPr>
        <w:ind w:left="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BE09F72">
      <w:start w:val="1"/>
      <w:numFmt w:val="bullet"/>
      <w:lvlText w:val="o"/>
      <w:lvlJc w:val="left"/>
      <w:pPr>
        <w:ind w:left="1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5C88667C">
      <w:start w:val="1"/>
      <w:numFmt w:val="bullet"/>
      <w:lvlText w:val="▪"/>
      <w:lvlJc w:val="left"/>
      <w:pPr>
        <w:ind w:left="2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06F420AE">
      <w:start w:val="1"/>
      <w:numFmt w:val="bullet"/>
      <w:lvlText w:val="•"/>
      <w:lvlJc w:val="left"/>
      <w:pPr>
        <w:ind w:left="3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B9675E6">
      <w:start w:val="1"/>
      <w:numFmt w:val="bullet"/>
      <w:lvlText w:val="o"/>
      <w:lvlJc w:val="left"/>
      <w:pPr>
        <w:ind w:left="3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5F34D7A8">
      <w:start w:val="1"/>
      <w:numFmt w:val="bullet"/>
      <w:lvlText w:val="▪"/>
      <w:lvlJc w:val="left"/>
      <w:pPr>
        <w:ind w:left="4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FC62085E">
      <w:start w:val="1"/>
      <w:numFmt w:val="bullet"/>
      <w:lvlText w:val="•"/>
      <w:lvlJc w:val="left"/>
      <w:pPr>
        <w:ind w:left="5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3EF49D7E">
      <w:start w:val="1"/>
      <w:numFmt w:val="bullet"/>
      <w:lvlText w:val="o"/>
      <w:lvlJc w:val="left"/>
      <w:pPr>
        <w:ind w:left="6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7B9A5D7C">
      <w:start w:val="1"/>
      <w:numFmt w:val="bullet"/>
      <w:lvlText w:val="▪"/>
      <w:lvlJc w:val="left"/>
      <w:pPr>
        <w:ind w:left="68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38D6558"/>
    <w:multiLevelType w:val="hybridMultilevel"/>
    <w:tmpl w:val="48DECC0C"/>
    <w:lvl w:ilvl="0" w:tplc="945041FE">
      <w:start w:val="1"/>
      <w:numFmt w:val="bullet"/>
      <w:lvlText w:val="➢"/>
      <w:lvlJc w:val="left"/>
      <w:pPr>
        <w:ind w:left="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332C83DA">
      <w:start w:val="1"/>
      <w:numFmt w:val="bullet"/>
      <w:lvlText w:val="o"/>
      <w:lvlJc w:val="left"/>
      <w:pPr>
        <w:ind w:left="147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B16AE3CC">
      <w:start w:val="1"/>
      <w:numFmt w:val="bullet"/>
      <w:lvlText w:val="▪"/>
      <w:lvlJc w:val="left"/>
      <w:pPr>
        <w:ind w:left="219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A0D21C50">
      <w:start w:val="1"/>
      <w:numFmt w:val="bullet"/>
      <w:lvlText w:val="•"/>
      <w:lvlJc w:val="left"/>
      <w:pPr>
        <w:ind w:left="291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743ECFB0">
      <w:start w:val="1"/>
      <w:numFmt w:val="bullet"/>
      <w:lvlText w:val="o"/>
      <w:lvlJc w:val="left"/>
      <w:pPr>
        <w:ind w:left="363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18583C30">
      <w:start w:val="1"/>
      <w:numFmt w:val="bullet"/>
      <w:lvlText w:val="▪"/>
      <w:lvlJc w:val="left"/>
      <w:pPr>
        <w:ind w:left="435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920AFB30">
      <w:start w:val="1"/>
      <w:numFmt w:val="bullet"/>
      <w:lvlText w:val="•"/>
      <w:lvlJc w:val="left"/>
      <w:pPr>
        <w:ind w:left="507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F746D70A">
      <w:start w:val="1"/>
      <w:numFmt w:val="bullet"/>
      <w:lvlText w:val="o"/>
      <w:lvlJc w:val="left"/>
      <w:pPr>
        <w:ind w:left="579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39480B54">
      <w:start w:val="1"/>
      <w:numFmt w:val="bullet"/>
      <w:lvlText w:val="▪"/>
      <w:lvlJc w:val="left"/>
      <w:pPr>
        <w:ind w:left="651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8BE4A42"/>
    <w:multiLevelType w:val="hybridMultilevel"/>
    <w:tmpl w:val="B69CF564"/>
    <w:lvl w:ilvl="0" w:tplc="837A804E">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750641E4"/>
    <w:multiLevelType w:val="hybridMultilevel"/>
    <w:tmpl w:val="0D1E9B10"/>
    <w:lvl w:ilvl="0" w:tplc="5316C434">
      <w:start w:val="1"/>
      <w:numFmt w:val="bullet"/>
      <w:lvlText w:val="➢"/>
      <w:lvlJc w:val="left"/>
      <w:pPr>
        <w:ind w:left="7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9B20C2C2">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3E28D3F6">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2D7AE896">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867CC87C">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C3CE6412">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6B6A3F00">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6D527E62">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1CE0FFE2">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5713606"/>
    <w:multiLevelType w:val="hybridMultilevel"/>
    <w:tmpl w:val="A7D2B9C6"/>
    <w:lvl w:ilvl="0" w:tplc="841A56E4">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E2FECD1C">
      <w:start w:val="1"/>
      <w:numFmt w:val="bullet"/>
      <w:lvlText w:val="o"/>
      <w:lvlJc w:val="left"/>
      <w:pPr>
        <w:ind w:left="15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57D84F9E">
      <w:start w:val="1"/>
      <w:numFmt w:val="bullet"/>
      <w:lvlText w:val="▪"/>
      <w:lvlJc w:val="left"/>
      <w:pPr>
        <w:ind w:left="23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B9DCCF28">
      <w:start w:val="1"/>
      <w:numFmt w:val="bullet"/>
      <w:lvlText w:val="•"/>
      <w:lvlJc w:val="left"/>
      <w:pPr>
        <w:ind w:left="30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BA225D8E">
      <w:start w:val="1"/>
      <w:numFmt w:val="bullet"/>
      <w:lvlText w:val="o"/>
      <w:lvlJc w:val="left"/>
      <w:pPr>
        <w:ind w:left="375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3248008">
      <w:start w:val="1"/>
      <w:numFmt w:val="bullet"/>
      <w:lvlText w:val="▪"/>
      <w:lvlJc w:val="left"/>
      <w:pPr>
        <w:ind w:left="44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51521AC2">
      <w:start w:val="1"/>
      <w:numFmt w:val="bullet"/>
      <w:lvlText w:val="•"/>
      <w:lvlJc w:val="left"/>
      <w:pPr>
        <w:ind w:left="51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0E50989C">
      <w:start w:val="1"/>
      <w:numFmt w:val="bullet"/>
      <w:lvlText w:val="o"/>
      <w:lvlJc w:val="left"/>
      <w:pPr>
        <w:ind w:left="59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36F017DE">
      <w:start w:val="1"/>
      <w:numFmt w:val="bullet"/>
      <w:lvlText w:val="▪"/>
      <w:lvlJc w:val="left"/>
      <w:pPr>
        <w:ind w:left="66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550"/>
    <w:rsid w:val="00016AE2"/>
    <w:rsid w:val="001B3DEA"/>
    <w:rsid w:val="001B59BC"/>
    <w:rsid w:val="003D2AF4"/>
    <w:rsid w:val="00720550"/>
    <w:rsid w:val="00DF2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9CE70"/>
  <w15:docId w15:val="{F3D0DDF7-CD21-467F-A5CA-6FCB3657F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1" w:line="248" w:lineRule="auto"/>
      <w:ind w:left="10" w:right="26"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55"/>
      <w:ind w:right="28"/>
      <w:jc w:val="center"/>
      <w:outlineLvl w:val="0"/>
    </w:pPr>
    <w:rPr>
      <w:rFonts w:ascii="Times New Roman" w:eastAsia="Times New Roman" w:hAnsi="Times New Roman" w:cs="Times New Roman"/>
      <w:b/>
      <w:color w:val="C00000"/>
      <w:sz w:val="50"/>
    </w:rPr>
  </w:style>
  <w:style w:type="paragraph" w:styleId="2">
    <w:name w:val="heading 2"/>
    <w:next w:val="a"/>
    <w:link w:val="20"/>
    <w:uiPriority w:val="9"/>
    <w:unhideWhenUsed/>
    <w:qFormat/>
    <w:pPr>
      <w:keepNext/>
      <w:keepLines/>
      <w:spacing w:after="208"/>
      <w:ind w:left="10" w:right="32" w:hanging="10"/>
      <w:jc w:val="center"/>
      <w:outlineLvl w:val="1"/>
    </w:pPr>
    <w:rPr>
      <w:rFonts w:ascii="Times New Roman" w:eastAsia="Times New Roman" w:hAnsi="Times New Roman" w:cs="Times New Roman"/>
      <w:b/>
      <w:color w:val="C00000"/>
      <w:sz w:val="28"/>
    </w:rPr>
  </w:style>
  <w:style w:type="paragraph" w:styleId="3">
    <w:name w:val="heading 3"/>
    <w:next w:val="a"/>
    <w:link w:val="30"/>
    <w:uiPriority w:val="9"/>
    <w:unhideWhenUsed/>
    <w:qFormat/>
    <w:pPr>
      <w:keepNext/>
      <w:keepLines/>
      <w:spacing w:after="0" w:line="270" w:lineRule="auto"/>
      <w:ind w:left="108" w:right="1" w:firstLine="588"/>
      <w:jc w:val="right"/>
      <w:outlineLvl w:val="2"/>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i/>
      <w:color w:val="000000"/>
      <w:sz w:val="28"/>
    </w:rPr>
  </w:style>
  <w:style w:type="character" w:customStyle="1" w:styleId="20">
    <w:name w:val="Заголовок 2 Знак"/>
    <w:link w:val="2"/>
    <w:rPr>
      <w:rFonts w:ascii="Times New Roman" w:eastAsia="Times New Roman" w:hAnsi="Times New Roman" w:cs="Times New Roman"/>
      <w:b/>
      <w:color w:val="C00000"/>
      <w:sz w:val="28"/>
    </w:rPr>
  </w:style>
  <w:style w:type="character" w:customStyle="1" w:styleId="10">
    <w:name w:val="Заголовок 1 Знак"/>
    <w:link w:val="1"/>
    <w:rPr>
      <w:rFonts w:ascii="Times New Roman" w:eastAsia="Times New Roman" w:hAnsi="Times New Roman" w:cs="Times New Roman"/>
      <w:b/>
      <w:color w:val="C00000"/>
      <w:sz w:val="5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DF2B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 Id="rId1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 Id="rId1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 Id="rId11"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1404</Words>
  <Characters>8004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ФГБУ "ТЦСКР "ОЗЕРО КРУГЛОЕ"</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Лихоносова Вера Викторовна</dc:creator>
  <cp:keywords/>
  <cp:lastModifiedBy>Николай Бирюков</cp:lastModifiedBy>
  <cp:revision>3</cp:revision>
  <dcterms:created xsi:type="dcterms:W3CDTF">2024-04-02T09:22:00Z</dcterms:created>
  <dcterms:modified xsi:type="dcterms:W3CDTF">2024-04-02T09:43:00Z</dcterms:modified>
</cp:coreProperties>
</file>